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0002" w14:textId="77777777" w:rsidR="00161AB9" w:rsidRPr="00161AB9" w:rsidRDefault="00161AB9" w:rsidP="00161AB9">
      <w:pPr>
        <w:spacing w:line="276" w:lineRule="auto"/>
        <w:jc w:val="center"/>
        <w:rPr>
          <w:rFonts w:ascii="Times New Roman" w:eastAsia="Aptos" w:hAnsi="Times New Roman" w:cs="Times New Roman"/>
          <w:b/>
          <w:bCs/>
          <w:sz w:val="24"/>
          <w:szCs w:val="24"/>
        </w:rPr>
      </w:pPr>
      <w:r w:rsidRPr="00161AB9">
        <w:rPr>
          <w:rFonts w:ascii="Times New Roman" w:eastAsia="Aptos" w:hAnsi="Times New Roman" w:cs="Times New Roman"/>
          <w:b/>
          <w:bCs/>
          <w:sz w:val="24"/>
          <w:szCs w:val="24"/>
        </w:rPr>
        <w:t>Arts and Sciences Curriculum Committee</w:t>
      </w:r>
    </w:p>
    <w:p w14:paraId="746E1661" w14:textId="10FD89A6" w:rsidR="00161AB9" w:rsidRPr="00161AB9" w:rsidRDefault="0085724B" w:rsidP="00161AB9">
      <w:pPr>
        <w:spacing w:line="276" w:lineRule="auto"/>
        <w:jc w:val="center"/>
        <w:rPr>
          <w:rFonts w:ascii="Times New Roman" w:eastAsia="Aptos" w:hAnsi="Times New Roman" w:cs="Times New Roman"/>
          <w:sz w:val="24"/>
          <w:szCs w:val="24"/>
        </w:rPr>
      </w:pPr>
      <w:r>
        <w:rPr>
          <w:rFonts w:ascii="Times New Roman" w:eastAsia="Aptos" w:hAnsi="Times New Roman" w:cs="Times New Roman"/>
          <w:sz w:val="24"/>
          <w:szCs w:val="24"/>
        </w:rPr>
        <w:t>Unapproved</w:t>
      </w:r>
      <w:r w:rsidR="00161AB9" w:rsidRPr="00161AB9">
        <w:rPr>
          <w:rFonts w:ascii="Times New Roman" w:eastAsia="Aptos" w:hAnsi="Times New Roman" w:cs="Times New Roman"/>
          <w:sz w:val="24"/>
          <w:szCs w:val="24"/>
        </w:rPr>
        <w:t xml:space="preserve"> Minutes</w:t>
      </w:r>
    </w:p>
    <w:p w14:paraId="3E5D7648" w14:textId="54852818" w:rsidR="00161AB9" w:rsidRPr="00161AB9" w:rsidRDefault="00161AB9" w:rsidP="00161AB9">
      <w:pPr>
        <w:spacing w:line="276" w:lineRule="auto"/>
        <w:rPr>
          <w:rFonts w:ascii="Times New Roman" w:eastAsia="Aptos" w:hAnsi="Times New Roman" w:cs="Times New Roman"/>
          <w:sz w:val="24"/>
          <w:szCs w:val="24"/>
        </w:rPr>
      </w:pPr>
      <w:r w:rsidRPr="00161AB9">
        <w:rPr>
          <w:rFonts w:ascii="Times New Roman" w:eastAsia="Aptos" w:hAnsi="Times New Roman" w:cs="Times New Roman"/>
          <w:sz w:val="24"/>
          <w:szCs w:val="24"/>
        </w:rPr>
        <w:t xml:space="preserve">Friday, </w:t>
      </w:r>
      <w:r w:rsidRPr="008D4328">
        <w:rPr>
          <w:rFonts w:ascii="Times New Roman" w:eastAsia="Aptos" w:hAnsi="Times New Roman" w:cs="Times New Roman"/>
          <w:sz w:val="24"/>
          <w:szCs w:val="24"/>
        </w:rPr>
        <w:t>January 31</w:t>
      </w:r>
      <w:r w:rsidRPr="008D4328">
        <w:rPr>
          <w:rFonts w:ascii="Times New Roman" w:eastAsia="Aptos" w:hAnsi="Times New Roman" w:cs="Times New Roman"/>
          <w:sz w:val="24"/>
          <w:szCs w:val="24"/>
          <w:vertAlign w:val="superscript"/>
        </w:rPr>
        <w:t>st</w:t>
      </w:r>
      <w:r w:rsidRPr="008D4328">
        <w:rPr>
          <w:rFonts w:ascii="Times New Roman" w:eastAsia="Aptos" w:hAnsi="Times New Roman" w:cs="Times New Roman"/>
          <w:sz w:val="24"/>
          <w:szCs w:val="24"/>
        </w:rPr>
        <w:t>,</w:t>
      </w:r>
      <w:r w:rsidRPr="00161AB9">
        <w:rPr>
          <w:rFonts w:ascii="Times New Roman" w:eastAsia="Aptos" w:hAnsi="Times New Roman" w:cs="Times New Roman"/>
          <w:sz w:val="24"/>
          <w:szCs w:val="24"/>
        </w:rPr>
        <w:t xml:space="preserve"> 202</w:t>
      </w:r>
      <w:r w:rsidRPr="008D4328">
        <w:rPr>
          <w:rFonts w:ascii="Times New Roman" w:eastAsia="Aptos" w:hAnsi="Times New Roman" w:cs="Times New Roman"/>
          <w:sz w:val="24"/>
          <w:szCs w:val="24"/>
        </w:rPr>
        <w:t>5</w:t>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t xml:space="preserve">               9:00AM – 11:00AM</w:t>
      </w:r>
    </w:p>
    <w:p w14:paraId="228F897D" w14:textId="77777777" w:rsidR="00161AB9" w:rsidRPr="00161AB9" w:rsidRDefault="00161AB9" w:rsidP="00161AB9">
      <w:pPr>
        <w:spacing w:line="276" w:lineRule="auto"/>
        <w:rPr>
          <w:rFonts w:ascii="Times New Roman" w:eastAsia="Aptos" w:hAnsi="Times New Roman" w:cs="Times New Roman"/>
          <w:sz w:val="24"/>
          <w:szCs w:val="24"/>
        </w:rPr>
      </w:pPr>
      <w:r w:rsidRPr="00161AB9">
        <w:rPr>
          <w:rFonts w:ascii="Times New Roman" w:eastAsia="Aptos" w:hAnsi="Times New Roman" w:cs="Times New Roman"/>
          <w:sz w:val="24"/>
          <w:szCs w:val="24"/>
        </w:rPr>
        <w:t xml:space="preserve">University 156 </w:t>
      </w:r>
    </w:p>
    <w:p w14:paraId="24659BB1" w14:textId="1D301D12" w:rsidR="00DA6AD5" w:rsidRPr="00DA6AD5" w:rsidRDefault="00161AB9" w:rsidP="00DA6AD5">
      <w:pPr>
        <w:rPr>
          <w:rFonts w:ascii="Times New Roman" w:hAnsi="Times New Roman" w:cs="Times New Roman"/>
          <w:sz w:val="24"/>
          <w:szCs w:val="24"/>
        </w:rPr>
      </w:pPr>
      <w:r w:rsidRPr="00DA6AD5">
        <w:rPr>
          <w:rFonts w:ascii="Times New Roman" w:hAnsi="Times New Roman" w:cs="Times New Roman"/>
          <w:b/>
          <w:bCs/>
          <w:sz w:val="24"/>
          <w:szCs w:val="24"/>
        </w:rPr>
        <w:t>Attendees</w:t>
      </w:r>
      <w:r w:rsidRPr="00DA6AD5">
        <w:rPr>
          <w:rFonts w:ascii="Times New Roman" w:hAnsi="Times New Roman" w:cs="Times New Roman"/>
          <w:sz w:val="24"/>
          <w:szCs w:val="24"/>
        </w:rPr>
        <w:t xml:space="preserve">: </w:t>
      </w:r>
      <w:r w:rsidR="00DA6AD5" w:rsidRPr="00DA6AD5">
        <w:rPr>
          <w:rFonts w:ascii="Times New Roman" w:hAnsi="Times New Roman" w:cs="Times New Roman"/>
          <w:sz w:val="24"/>
          <w:szCs w:val="24"/>
        </w:rPr>
        <w:t>Bitters, Cole, Cravens-Brown, Crocetta, Daly, Dugdale, Dwyer, Fletcher, Hilty,</w:t>
      </w:r>
      <w:r w:rsidR="00DA6AD5">
        <w:rPr>
          <w:rFonts w:ascii="Times New Roman" w:hAnsi="Times New Roman" w:cs="Times New Roman"/>
          <w:sz w:val="24"/>
          <w:szCs w:val="24"/>
        </w:rPr>
        <w:t xml:space="preserve"> </w:t>
      </w:r>
      <w:r w:rsidR="00DA6AD5" w:rsidRPr="00DA6AD5">
        <w:rPr>
          <w:rFonts w:ascii="Times New Roman" w:hAnsi="Times New Roman" w:cs="Times New Roman"/>
          <w:sz w:val="24"/>
          <w:szCs w:val="24"/>
        </w:rPr>
        <w:t>Jenkins, Lee,</w:t>
      </w:r>
      <w:r w:rsidR="00DA6AD5">
        <w:rPr>
          <w:rFonts w:ascii="Times New Roman" w:hAnsi="Times New Roman" w:cs="Times New Roman"/>
          <w:sz w:val="24"/>
          <w:szCs w:val="24"/>
        </w:rPr>
        <w:t xml:space="preserve"> </w:t>
      </w:r>
      <w:r w:rsidR="00DA6AD5" w:rsidRPr="00DA6AD5">
        <w:rPr>
          <w:rFonts w:ascii="Times New Roman" w:hAnsi="Times New Roman" w:cs="Times New Roman"/>
          <w:sz w:val="24"/>
          <w:szCs w:val="24"/>
        </w:rPr>
        <w:t>Martin, Nagar, Nathanson, Neff, Ottesen, Podalsky, Smith, Steele</w:t>
      </w:r>
      <w:r w:rsidR="00DA6AD5">
        <w:rPr>
          <w:rFonts w:ascii="Times New Roman" w:hAnsi="Times New Roman" w:cs="Times New Roman"/>
          <w:sz w:val="24"/>
          <w:szCs w:val="24"/>
        </w:rPr>
        <w:t xml:space="preserve">, </w:t>
      </w:r>
      <w:r w:rsidR="00DA6AD5" w:rsidRPr="00DA6AD5">
        <w:rPr>
          <w:rFonts w:ascii="Times New Roman" w:hAnsi="Times New Roman" w:cs="Times New Roman"/>
          <w:sz w:val="24"/>
          <w:szCs w:val="24"/>
        </w:rPr>
        <w:t>Vaessin,</w:t>
      </w:r>
      <w:r w:rsidR="00DA6AD5">
        <w:rPr>
          <w:rFonts w:ascii="Times New Roman" w:hAnsi="Times New Roman" w:cs="Times New Roman"/>
          <w:sz w:val="24"/>
          <w:szCs w:val="24"/>
        </w:rPr>
        <w:t xml:space="preserve"> </w:t>
      </w:r>
      <w:r w:rsidR="00DA6AD5" w:rsidRPr="00DA6AD5">
        <w:rPr>
          <w:rFonts w:ascii="Times New Roman" w:hAnsi="Times New Roman" w:cs="Times New Roman"/>
          <w:sz w:val="24"/>
          <w:szCs w:val="24"/>
        </w:rPr>
        <w:t>Vankeerbergen, Wickham-Saxon, Xiao</w:t>
      </w:r>
    </w:p>
    <w:p w14:paraId="08E818A2" w14:textId="661DF0FD"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Revision to the ASL Minor (Guest: Kristen Wickham-Saxon)</w:t>
      </w:r>
    </w:p>
    <w:p w14:paraId="5B8C0181" w14:textId="666691EC" w:rsidR="006E3D58" w:rsidRPr="006E3D58" w:rsidRDefault="00D1446D" w:rsidP="006E3D58">
      <w:pPr>
        <w:pStyle w:val="ListParagraph"/>
        <w:numPr>
          <w:ilvl w:val="1"/>
          <w:numId w:val="5"/>
        </w:numPr>
        <w:rPr>
          <w:rFonts w:ascii="Times New Roman" w:hAnsi="Times New Roman" w:cs="Times New Roman"/>
          <w:sz w:val="24"/>
          <w:szCs w:val="24"/>
        </w:rPr>
      </w:pPr>
      <w:r w:rsidRPr="008D4328">
        <w:rPr>
          <w:rFonts w:ascii="Times New Roman" w:hAnsi="Times New Roman" w:cs="Times New Roman"/>
          <w:sz w:val="24"/>
          <w:szCs w:val="24"/>
        </w:rPr>
        <w:t>Arts and Humanities Subcommittee 2 Letter:</w:t>
      </w:r>
      <w:r w:rsidR="009E6880">
        <w:rPr>
          <w:rFonts w:ascii="Times New Roman" w:hAnsi="Times New Roman" w:cs="Times New Roman"/>
          <w:sz w:val="24"/>
          <w:szCs w:val="24"/>
        </w:rPr>
        <w:t xml:space="preserve"> T</w:t>
      </w:r>
      <w:r w:rsidR="009E6880" w:rsidRPr="009E6880">
        <w:rPr>
          <w:rFonts w:ascii="Times New Roman" w:hAnsi="Times New Roman" w:cs="Times New Roman"/>
          <w:sz w:val="24"/>
          <w:szCs w:val="24"/>
        </w:rPr>
        <w:t>he Arts and Humanities Subcommittee 2 reviewed a request from the American Sign Language (ASL) program to revise the ASL mino</w:t>
      </w:r>
      <w:r w:rsidR="006E3D58">
        <w:rPr>
          <w:rFonts w:ascii="Times New Roman" w:hAnsi="Times New Roman" w:cs="Times New Roman"/>
          <w:sz w:val="24"/>
          <w:szCs w:val="24"/>
        </w:rPr>
        <w:t>r. T</w:t>
      </w:r>
      <w:r w:rsidR="006E3D58" w:rsidRPr="006E3D58">
        <w:rPr>
          <w:rFonts w:ascii="Times New Roman" w:hAnsi="Times New Roman" w:cs="Times New Roman"/>
          <w:sz w:val="24"/>
          <w:szCs w:val="24"/>
        </w:rPr>
        <w:t>he program has grown exponentially and undergone significant expansion of curriculum and personnel since minor was first approved in 2020.</w:t>
      </w:r>
      <w:r w:rsidR="006E3D58">
        <w:rPr>
          <w:rFonts w:ascii="Times New Roman" w:hAnsi="Times New Roman" w:cs="Times New Roman"/>
          <w:sz w:val="24"/>
          <w:szCs w:val="24"/>
        </w:rPr>
        <w:t xml:space="preserve"> </w:t>
      </w:r>
      <w:r w:rsidR="006E3D58" w:rsidRPr="006E3D58">
        <w:rPr>
          <w:rFonts w:ascii="Times New Roman" w:hAnsi="Times New Roman" w:cs="Times New Roman"/>
          <w:sz w:val="24"/>
          <w:szCs w:val="24"/>
        </w:rPr>
        <w:t>Thus, the program wishes to recognize those changes by updating the minor in the following ways:</w:t>
      </w:r>
    </w:p>
    <w:p w14:paraId="2522A57B" w14:textId="77777777" w:rsidR="006E3D58" w:rsidRPr="006E3D58" w:rsidRDefault="006E3D58" w:rsidP="006E3D58">
      <w:pPr>
        <w:pStyle w:val="ListParagraph"/>
        <w:numPr>
          <w:ilvl w:val="2"/>
          <w:numId w:val="5"/>
        </w:numPr>
        <w:rPr>
          <w:rFonts w:ascii="Times New Roman" w:hAnsi="Times New Roman" w:cs="Times New Roman"/>
          <w:sz w:val="24"/>
          <w:szCs w:val="24"/>
        </w:rPr>
      </w:pPr>
      <w:r w:rsidRPr="006E3D58">
        <w:rPr>
          <w:rFonts w:ascii="Times New Roman" w:hAnsi="Times New Roman" w:cs="Times New Roman"/>
          <w:sz w:val="24"/>
          <w:szCs w:val="24"/>
        </w:rPr>
        <w:t>Reduction of the required number of courses in the core (by 3 credit-hours, from 9 to 6 credit-hours)</w:t>
      </w:r>
    </w:p>
    <w:p w14:paraId="3D331D93" w14:textId="77777777" w:rsidR="006E3D58" w:rsidRPr="006E3D58" w:rsidRDefault="006E3D58" w:rsidP="006E3D58">
      <w:pPr>
        <w:pStyle w:val="ListParagraph"/>
        <w:numPr>
          <w:ilvl w:val="2"/>
          <w:numId w:val="5"/>
        </w:numPr>
        <w:rPr>
          <w:rFonts w:ascii="Times New Roman" w:hAnsi="Times New Roman" w:cs="Times New Roman"/>
          <w:sz w:val="24"/>
          <w:szCs w:val="24"/>
        </w:rPr>
      </w:pPr>
      <w:r w:rsidRPr="006E3D58">
        <w:rPr>
          <w:rFonts w:ascii="Times New Roman" w:hAnsi="Times New Roman" w:cs="Times New Roman"/>
          <w:sz w:val="24"/>
          <w:szCs w:val="24"/>
        </w:rPr>
        <w:t>Expansion of the number of elective courses taken by students (by 3 credit-hours, from 3 to 6 credit-hours)</w:t>
      </w:r>
    </w:p>
    <w:p w14:paraId="6D026B96" w14:textId="0CC89D29" w:rsidR="006E3D58" w:rsidRPr="006E3D58" w:rsidRDefault="006E3D58" w:rsidP="006E3D58">
      <w:pPr>
        <w:pStyle w:val="ListParagraph"/>
        <w:numPr>
          <w:ilvl w:val="2"/>
          <w:numId w:val="5"/>
        </w:numPr>
        <w:rPr>
          <w:rFonts w:ascii="Times New Roman" w:hAnsi="Times New Roman" w:cs="Times New Roman"/>
          <w:sz w:val="24"/>
          <w:szCs w:val="24"/>
        </w:rPr>
      </w:pPr>
      <w:r w:rsidRPr="006E3D58">
        <w:rPr>
          <w:rFonts w:ascii="Times New Roman" w:hAnsi="Times New Roman" w:cs="Times New Roman"/>
          <w:sz w:val="24"/>
          <w:szCs w:val="24"/>
        </w:rPr>
        <w:t>Adding new courses to the electives category (including a study-abroad option up to 6 c</w:t>
      </w:r>
      <w:r>
        <w:rPr>
          <w:rFonts w:ascii="Times New Roman" w:hAnsi="Times New Roman" w:cs="Times New Roman"/>
          <w:sz w:val="24"/>
          <w:szCs w:val="24"/>
        </w:rPr>
        <w:t>redit-hours</w:t>
      </w:r>
      <w:r w:rsidRPr="006E3D58">
        <w:rPr>
          <w:rFonts w:ascii="Times New Roman" w:hAnsi="Times New Roman" w:cs="Times New Roman"/>
          <w:sz w:val="24"/>
          <w:szCs w:val="24"/>
        </w:rPr>
        <w:t>)</w:t>
      </w:r>
    </w:p>
    <w:p w14:paraId="6D670190" w14:textId="10E65BDF" w:rsidR="00EF44EA" w:rsidRDefault="006E3D58" w:rsidP="006E3D58">
      <w:pPr>
        <w:pStyle w:val="ListParagraph"/>
        <w:numPr>
          <w:ilvl w:val="2"/>
          <w:numId w:val="5"/>
        </w:numPr>
        <w:rPr>
          <w:rFonts w:ascii="Times New Roman" w:hAnsi="Times New Roman" w:cs="Times New Roman"/>
          <w:sz w:val="24"/>
          <w:szCs w:val="24"/>
        </w:rPr>
      </w:pPr>
      <w:r w:rsidRPr="006E3D58">
        <w:rPr>
          <w:rFonts w:ascii="Times New Roman" w:hAnsi="Times New Roman" w:cs="Times New Roman"/>
          <w:sz w:val="24"/>
          <w:szCs w:val="24"/>
        </w:rPr>
        <w:t>Deleting 3 courses from the elective category</w:t>
      </w:r>
    </w:p>
    <w:p w14:paraId="03180656" w14:textId="206741F4" w:rsidR="008279F7" w:rsidRPr="008279F7" w:rsidRDefault="008279F7" w:rsidP="00640D83">
      <w:pPr>
        <w:ind w:left="1440"/>
        <w:rPr>
          <w:rFonts w:ascii="Times New Roman" w:hAnsi="Times New Roman" w:cs="Times New Roman"/>
          <w:sz w:val="24"/>
          <w:szCs w:val="24"/>
        </w:rPr>
      </w:pPr>
      <w:r>
        <w:rPr>
          <w:rFonts w:ascii="Times New Roman" w:hAnsi="Times New Roman" w:cs="Times New Roman"/>
          <w:sz w:val="24"/>
          <w:szCs w:val="24"/>
        </w:rPr>
        <w:t xml:space="preserve">The </w:t>
      </w:r>
      <w:r w:rsidR="00E82B54">
        <w:rPr>
          <w:rFonts w:ascii="Times New Roman" w:hAnsi="Times New Roman" w:cs="Times New Roman"/>
          <w:sz w:val="24"/>
          <w:szCs w:val="24"/>
        </w:rPr>
        <w:t>Arts an</w:t>
      </w:r>
      <w:r w:rsidR="00640D83">
        <w:rPr>
          <w:rFonts w:ascii="Times New Roman" w:hAnsi="Times New Roman" w:cs="Times New Roman"/>
          <w:sz w:val="24"/>
          <w:szCs w:val="24"/>
        </w:rPr>
        <w:t>d</w:t>
      </w:r>
      <w:r w:rsidR="00E82B54">
        <w:rPr>
          <w:rFonts w:ascii="Times New Roman" w:hAnsi="Times New Roman" w:cs="Times New Roman"/>
          <w:sz w:val="24"/>
          <w:szCs w:val="24"/>
        </w:rPr>
        <w:t xml:space="preserve"> Humanities</w:t>
      </w:r>
      <w:r w:rsidRPr="008279F7">
        <w:rPr>
          <w:rFonts w:ascii="Times New Roman" w:hAnsi="Times New Roman" w:cs="Times New Roman"/>
          <w:sz w:val="24"/>
          <w:szCs w:val="24"/>
        </w:rPr>
        <w:t xml:space="preserve"> Subcommittee 2 voted unanimously to approve the request with a motion to approve. </w:t>
      </w:r>
    </w:p>
    <w:p w14:paraId="533615C0" w14:textId="250ECE45" w:rsidR="00EF44EA" w:rsidRPr="008D4328" w:rsidRDefault="001E010D" w:rsidP="00761512">
      <w:pPr>
        <w:pStyle w:val="ListParagraph"/>
        <w:numPr>
          <w:ilvl w:val="1"/>
          <w:numId w:val="5"/>
        </w:numPr>
        <w:rPr>
          <w:rFonts w:ascii="Times New Roman" w:hAnsi="Times New Roman" w:cs="Times New Roman"/>
          <w:sz w:val="24"/>
          <w:szCs w:val="24"/>
        </w:rPr>
      </w:pPr>
      <w:r w:rsidRPr="008D4328">
        <w:rPr>
          <w:rFonts w:ascii="Times New Roman" w:hAnsi="Times New Roman" w:cs="Times New Roman"/>
          <w:sz w:val="24"/>
          <w:szCs w:val="24"/>
        </w:rPr>
        <w:t>Arts and Humanities Subcommittee 2 Letter</w:t>
      </w:r>
      <w:r w:rsidR="00BB0E59" w:rsidRPr="008D4328">
        <w:rPr>
          <w:rFonts w:ascii="Times New Roman" w:hAnsi="Times New Roman" w:cs="Times New Roman"/>
          <w:sz w:val="24"/>
          <w:szCs w:val="24"/>
        </w:rPr>
        <w:t>, Vaessin; unanimously approved</w:t>
      </w:r>
      <w:r w:rsidR="00257990">
        <w:rPr>
          <w:rFonts w:ascii="Times New Roman" w:hAnsi="Times New Roman" w:cs="Times New Roman"/>
          <w:sz w:val="24"/>
          <w:szCs w:val="24"/>
        </w:rPr>
        <w:t>.</w:t>
      </w:r>
      <w:r w:rsidR="00BB0E59" w:rsidRPr="008D4328">
        <w:rPr>
          <w:rFonts w:ascii="Times New Roman" w:hAnsi="Times New Roman" w:cs="Times New Roman"/>
          <w:sz w:val="24"/>
          <w:szCs w:val="24"/>
        </w:rPr>
        <w:t xml:space="preserve"> </w:t>
      </w:r>
    </w:p>
    <w:p w14:paraId="4B05AF54" w14:textId="4438A77A"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Approval of 12-06-2024 Minutes</w:t>
      </w:r>
    </w:p>
    <w:p w14:paraId="6F9863C6" w14:textId="169A87A9" w:rsidR="00EF44EA" w:rsidRPr="008D4328" w:rsidRDefault="00761512" w:rsidP="00761512">
      <w:pPr>
        <w:pStyle w:val="ListParagraph"/>
        <w:numPr>
          <w:ilvl w:val="1"/>
          <w:numId w:val="6"/>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BB0E59" w:rsidRPr="008D4328">
        <w:rPr>
          <w:rFonts w:ascii="Times New Roman" w:hAnsi="Times New Roman" w:cs="Times New Roman"/>
          <w:sz w:val="24"/>
          <w:szCs w:val="24"/>
        </w:rPr>
        <w:t xml:space="preserve">: </w:t>
      </w:r>
      <w:r w:rsidR="00257990">
        <w:rPr>
          <w:rFonts w:ascii="Times New Roman" w:hAnsi="Times New Roman" w:cs="Times New Roman"/>
          <w:sz w:val="24"/>
          <w:szCs w:val="24"/>
        </w:rPr>
        <w:t xml:space="preserve">I </w:t>
      </w:r>
      <w:r w:rsidR="000C69CB" w:rsidRPr="008D4328">
        <w:rPr>
          <w:rFonts w:ascii="Times New Roman" w:hAnsi="Times New Roman" w:cs="Times New Roman"/>
          <w:sz w:val="24"/>
          <w:szCs w:val="24"/>
        </w:rPr>
        <w:t xml:space="preserve">do not think that </w:t>
      </w:r>
      <w:r w:rsidRPr="008D4328">
        <w:rPr>
          <w:rFonts w:ascii="Times New Roman" w:hAnsi="Times New Roman" w:cs="Times New Roman"/>
          <w:sz w:val="24"/>
          <w:szCs w:val="24"/>
        </w:rPr>
        <w:t>certain</w:t>
      </w:r>
      <w:r w:rsidR="00BB0E59" w:rsidRPr="008D4328">
        <w:rPr>
          <w:rFonts w:ascii="Times New Roman" w:hAnsi="Times New Roman" w:cs="Times New Roman"/>
          <w:sz w:val="24"/>
          <w:szCs w:val="24"/>
        </w:rPr>
        <w:t xml:space="preserve"> comments </w:t>
      </w:r>
      <w:r w:rsidR="000C69CB" w:rsidRPr="008D4328">
        <w:rPr>
          <w:rFonts w:ascii="Times New Roman" w:hAnsi="Times New Roman" w:cs="Times New Roman"/>
          <w:sz w:val="24"/>
          <w:szCs w:val="24"/>
        </w:rPr>
        <w:t xml:space="preserve">from the last meeting </w:t>
      </w:r>
      <w:r w:rsidR="00F36745" w:rsidRPr="008D4328">
        <w:rPr>
          <w:rFonts w:ascii="Times New Roman" w:hAnsi="Times New Roman" w:cs="Times New Roman"/>
          <w:sz w:val="24"/>
          <w:szCs w:val="24"/>
        </w:rPr>
        <w:t xml:space="preserve">were reflected in the minutes when we were talking about General Education </w:t>
      </w:r>
      <w:r w:rsidR="00416979" w:rsidRPr="008D4328">
        <w:rPr>
          <w:rFonts w:ascii="Times New Roman" w:hAnsi="Times New Roman" w:cs="Times New Roman"/>
          <w:sz w:val="24"/>
          <w:szCs w:val="24"/>
        </w:rPr>
        <w:t>review</w:t>
      </w:r>
      <w:r w:rsidR="00F36745" w:rsidRPr="008D4328">
        <w:rPr>
          <w:rFonts w:ascii="Times New Roman" w:hAnsi="Times New Roman" w:cs="Times New Roman"/>
          <w:sz w:val="24"/>
          <w:szCs w:val="24"/>
        </w:rPr>
        <w:t xml:space="preserve">. </w:t>
      </w:r>
      <w:r w:rsidR="00AD22B8" w:rsidRPr="008D4328">
        <w:rPr>
          <w:rFonts w:ascii="Times New Roman" w:hAnsi="Times New Roman" w:cs="Times New Roman"/>
          <w:sz w:val="24"/>
          <w:szCs w:val="24"/>
        </w:rPr>
        <w:t xml:space="preserve">I was looking for it to </w:t>
      </w:r>
      <w:r w:rsidR="00CC5B2D" w:rsidRPr="008D4328">
        <w:rPr>
          <w:rFonts w:ascii="Times New Roman" w:hAnsi="Times New Roman" w:cs="Times New Roman"/>
          <w:sz w:val="24"/>
          <w:szCs w:val="24"/>
        </w:rPr>
        <w:t>refresh m</w:t>
      </w:r>
      <w:r w:rsidR="00416979" w:rsidRPr="008D4328">
        <w:rPr>
          <w:rFonts w:ascii="Times New Roman" w:hAnsi="Times New Roman" w:cs="Times New Roman"/>
          <w:sz w:val="24"/>
          <w:szCs w:val="24"/>
        </w:rPr>
        <w:t>y memory</w:t>
      </w:r>
      <w:r w:rsidR="00CC5B2D" w:rsidRPr="008D4328">
        <w:rPr>
          <w:rFonts w:ascii="Times New Roman" w:hAnsi="Times New Roman" w:cs="Times New Roman"/>
          <w:sz w:val="24"/>
          <w:szCs w:val="24"/>
        </w:rPr>
        <w:t xml:space="preserve"> on some of the acronyms </w:t>
      </w:r>
      <w:r w:rsidR="00E378E1" w:rsidRPr="008D4328">
        <w:rPr>
          <w:rFonts w:ascii="Times New Roman" w:hAnsi="Times New Roman" w:cs="Times New Roman"/>
          <w:sz w:val="24"/>
          <w:szCs w:val="24"/>
        </w:rPr>
        <w:t>being</w:t>
      </w:r>
      <w:r w:rsidR="00CC5B2D" w:rsidRPr="008D4328">
        <w:rPr>
          <w:rFonts w:ascii="Times New Roman" w:hAnsi="Times New Roman" w:cs="Times New Roman"/>
          <w:sz w:val="24"/>
          <w:szCs w:val="24"/>
        </w:rPr>
        <w:t xml:space="preserve"> </w:t>
      </w:r>
      <w:r w:rsidR="00E378E1" w:rsidRPr="008D4328">
        <w:rPr>
          <w:rFonts w:ascii="Times New Roman" w:hAnsi="Times New Roman" w:cs="Times New Roman"/>
          <w:sz w:val="24"/>
          <w:szCs w:val="24"/>
        </w:rPr>
        <w:t>used</w:t>
      </w:r>
      <w:r w:rsidR="00BA0D69" w:rsidRPr="008D4328">
        <w:rPr>
          <w:rFonts w:ascii="Times New Roman" w:hAnsi="Times New Roman" w:cs="Times New Roman"/>
          <w:sz w:val="24"/>
          <w:szCs w:val="24"/>
        </w:rPr>
        <w:t>,</w:t>
      </w:r>
      <w:r w:rsidR="00CC5B2D" w:rsidRPr="008D4328">
        <w:rPr>
          <w:rFonts w:ascii="Times New Roman" w:hAnsi="Times New Roman" w:cs="Times New Roman"/>
          <w:sz w:val="24"/>
          <w:szCs w:val="24"/>
        </w:rPr>
        <w:t xml:space="preserve"> and I did not find </w:t>
      </w:r>
      <w:r w:rsidR="00416979" w:rsidRPr="008D4328">
        <w:rPr>
          <w:rFonts w:ascii="Times New Roman" w:hAnsi="Times New Roman" w:cs="Times New Roman"/>
          <w:sz w:val="24"/>
          <w:szCs w:val="24"/>
        </w:rPr>
        <w:t>the discussion</w:t>
      </w:r>
      <w:r w:rsidR="00BB0E59" w:rsidRPr="008D4328">
        <w:rPr>
          <w:rFonts w:ascii="Times New Roman" w:hAnsi="Times New Roman" w:cs="Times New Roman"/>
          <w:sz w:val="24"/>
          <w:szCs w:val="24"/>
        </w:rPr>
        <w:t xml:space="preserve"> in the minutes. </w:t>
      </w:r>
      <w:r w:rsidR="00BA0D69" w:rsidRPr="008D4328">
        <w:rPr>
          <w:rFonts w:ascii="Times New Roman" w:hAnsi="Times New Roman" w:cs="Times New Roman"/>
          <w:sz w:val="24"/>
          <w:szCs w:val="24"/>
        </w:rPr>
        <w:t xml:space="preserve">I feel that it </w:t>
      </w:r>
      <w:r w:rsidR="00BB0E59" w:rsidRPr="008D4328">
        <w:rPr>
          <w:rFonts w:ascii="Times New Roman" w:hAnsi="Times New Roman" w:cs="Times New Roman"/>
          <w:sz w:val="24"/>
          <w:szCs w:val="24"/>
        </w:rPr>
        <w:t xml:space="preserve">should be </w:t>
      </w:r>
      <w:r w:rsidR="00416979" w:rsidRPr="008D4328">
        <w:rPr>
          <w:rFonts w:ascii="Times New Roman" w:hAnsi="Times New Roman" w:cs="Times New Roman"/>
          <w:sz w:val="24"/>
          <w:szCs w:val="24"/>
        </w:rPr>
        <w:t xml:space="preserve">included </w:t>
      </w:r>
      <w:r w:rsidR="00BB0E59" w:rsidRPr="008D4328">
        <w:rPr>
          <w:rFonts w:ascii="Times New Roman" w:hAnsi="Times New Roman" w:cs="Times New Roman"/>
          <w:sz w:val="24"/>
          <w:szCs w:val="24"/>
        </w:rPr>
        <w:t xml:space="preserve">as it was a key point of discussion </w:t>
      </w:r>
      <w:r w:rsidR="00BA0D69" w:rsidRPr="008D4328">
        <w:rPr>
          <w:rFonts w:ascii="Times New Roman" w:hAnsi="Times New Roman" w:cs="Times New Roman"/>
          <w:sz w:val="24"/>
          <w:szCs w:val="24"/>
        </w:rPr>
        <w:t>that I found</w:t>
      </w:r>
      <w:r w:rsidR="00BB0E59" w:rsidRPr="008D4328">
        <w:rPr>
          <w:rFonts w:ascii="Times New Roman" w:hAnsi="Times New Roman" w:cs="Times New Roman"/>
          <w:sz w:val="24"/>
          <w:szCs w:val="24"/>
        </w:rPr>
        <w:t xml:space="preserve"> very important. </w:t>
      </w:r>
    </w:p>
    <w:p w14:paraId="24023A56" w14:textId="1C84D0BD" w:rsidR="00BB0E59" w:rsidRPr="008D4328" w:rsidRDefault="00E378E1" w:rsidP="00E378E1">
      <w:pPr>
        <w:pStyle w:val="ListParagraph"/>
        <w:numPr>
          <w:ilvl w:val="2"/>
          <w:numId w:val="6"/>
        </w:numPr>
        <w:rPr>
          <w:rFonts w:ascii="Times New Roman" w:hAnsi="Times New Roman" w:cs="Times New Roman"/>
          <w:sz w:val="24"/>
          <w:szCs w:val="24"/>
        </w:rPr>
      </w:pPr>
      <w:r w:rsidRPr="008D4328">
        <w:rPr>
          <w:rFonts w:ascii="Times New Roman" w:hAnsi="Times New Roman" w:cs="Times New Roman"/>
          <w:sz w:val="24"/>
          <w:szCs w:val="24"/>
        </w:rPr>
        <w:t xml:space="preserve">Committee member </w:t>
      </w:r>
      <w:r w:rsidR="00C960FE" w:rsidRPr="008D4328">
        <w:rPr>
          <w:rFonts w:ascii="Times New Roman" w:hAnsi="Times New Roman" w:cs="Times New Roman"/>
          <w:sz w:val="24"/>
          <w:szCs w:val="24"/>
        </w:rPr>
        <w:t>comment</w:t>
      </w:r>
      <w:r w:rsidR="00BB0E59" w:rsidRPr="008D4328">
        <w:rPr>
          <w:rFonts w:ascii="Times New Roman" w:hAnsi="Times New Roman" w:cs="Times New Roman"/>
          <w:sz w:val="24"/>
          <w:szCs w:val="24"/>
        </w:rPr>
        <w:t xml:space="preserve">: </w:t>
      </w:r>
      <w:r w:rsidR="00D20A4B" w:rsidRPr="008D4328">
        <w:rPr>
          <w:rFonts w:ascii="Times New Roman" w:hAnsi="Times New Roman" w:cs="Times New Roman"/>
          <w:sz w:val="24"/>
          <w:szCs w:val="24"/>
        </w:rPr>
        <w:t>I call</w:t>
      </w:r>
      <w:r w:rsidR="00461A6A" w:rsidRPr="008D4328">
        <w:rPr>
          <w:rFonts w:ascii="Times New Roman" w:hAnsi="Times New Roman" w:cs="Times New Roman"/>
          <w:sz w:val="24"/>
          <w:szCs w:val="24"/>
        </w:rPr>
        <w:t>ed</w:t>
      </w:r>
      <w:r w:rsidR="00D20A4B" w:rsidRPr="008D4328">
        <w:rPr>
          <w:rFonts w:ascii="Times New Roman" w:hAnsi="Times New Roman" w:cs="Times New Roman"/>
          <w:sz w:val="24"/>
          <w:szCs w:val="24"/>
        </w:rPr>
        <w:t xml:space="preserve"> </w:t>
      </w:r>
      <w:r w:rsidR="005F16DA" w:rsidRPr="008D4328">
        <w:rPr>
          <w:rFonts w:ascii="Times New Roman" w:hAnsi="Times New Roman" w:cs="Times New Roman"/>
          <w:sz w:val="24"/>
          <w:szCs w:val="24"/>
        </w:rPr>
        <w:t xml:space="preserve">to have </w:t>
      </w:r>
      <w:r w:rsidR="00127E19" w:rsidRPr="008D4328">
        <w:rPr>
          <w:rFonts w:ascii="Times New Roman" w:hAnsi="Times New Roman" w:cs="Times New Roman"/>
          <w:sz w:val="24"/>
          <w:szCs w:val="24"/>
        </w:rPr>
        <w:t xml:space="preserve">a </w:t>
      </w:r>
      <w:r w:rsidR="005F16DA" w:rsidRPr="008D4328">
        <w:rPr>
          <w:rFonts w:ascii="Times New Roman" w:hAnsi="Times New Roman" w:cs="Times New Roman"/>
          <w:sz w:val="24"/>
          <w:szCs w:val="24"/>
        </w:rPr>
        <w:t xml:space="preserve">broader </w:t>
      </w:r>
      <w:r w:rsidR="00D20A4B" w:rsidRPr="008D4328">
        <w:rPr>
          <w:rFonts w:ascii="Times New Roman" w:hAnsi="Times New Roman" w:cs="Times New Roman"/>
          <w:sz w:val="24"/>
          <w:szCs w:val="24"/>
        </w:rPr>
        <w:t>discussion of how concurrences are made</w:t>
      </w:r>
      <w:r w:rsidR="00127E19" w:rsidRPr="008D4328">
        <w:rPr>
          <w:rFonts w:ascii="Times New Roman" w:hAnsi="Times New Roman" w:cs="Times New Roman"/>
          <w:sz w:val="24"/>
          <w:szCs w:val="24"/>
        </w:rPr>
        <w:t xml:space="preserve">. </w:t>
      </w:r>
      <w:r w:rsidR="002949FC" w:rsidRPr="008D4328">
        <w:rPr>
          <w:rFonts w:ascii="Times New Roman" w:hAnsi="Times New Roman" w:cs="Times New Roman"/>
          <w:sz w:val="24"/>
          <w:szCs w:val="24"/>
        </w:rPr>
        <w:t>I also brought up that the Race, Ethnicity, and Gender Diversity Subcommittee</w:t>
      </w:r>
      <w:r w:rsidR="001A6D6F" w:rsidRPr="008D4328">
        <w:rPr>
          <w:rFonts w:ascii="Times New Roman" w:hAnsi="Times New Roman" w:cs="Times New Roman"/>
          <w:sz w:val="24"/>
          <w:szCs w:val="24"/>
        </w:rPr>
        <w:t xml:space="preserve"> (REGD)</w:t>
      </w:r>
      <w:r w:rsidR="002949FC" w:rsidRPr="008D4328">
        <w:rPr>
          <w:rFonts w:ascii="Times New Roman" w:hAnsi="Times New Roman" w:cs="Times New Roman"/>
          <w:sz w:val="24"/>
          <w:szCs w:val="24"/>
        </w:rPr>
        <w:t xml:space="preserve"> </w:t>
      </w:r>
      <w:r w:rsidR="002D4AD0" w:rsidRPr="008D4328">
        <w:rPr>
          <w:rFonts w:ascii="Times New Roman" w:hAnsi="Times New Roman" w:cs="Times New Roman"/>
          <w:sz w:val="24"/>
          <w:szCs w:val="24"/>
        </w:rPr>
        <w:t xml:space="preserve">is not receiving much work now and </w:t>
      </w:r>
      <w:r w:rsidR="00BD6FEE" w:rsidRPr="008D4328">
        <w:rPr>
          <w:rFonts w:ascii="Times New Roman" w:hAnsi="Times New Roman" w:cs="Times New Roman"/>
          <w:sz w:val="24"/>
          <w:szCs w:val="24"/>
        </w:rPr>
        <w:t xml:space="preserve">feels like it </w:t>
      </w:r>
      <w:r w:rsidR="002D4AD0" w:rsidRPr="008D4328">
        <w:rPr>
          <w:rFonts w:ascii="Times New Roman" w:hAnsi="Times New Roman" w:cs="Times New Roman"/>
          <w:sz w:val="24"/>
          <w:szCs w:val="24"/>
        </w:rPr>
        <w:t xml:space="preserve">is becoming a wasted resource. </w:t>
      </w:r>
      <w:r w:rsidR="00526A57" w:rsidRPr="008D4328">
        <w:rPr>
          <w:rFonts w:ascii="Times New Roman" w:hAnsi="Times New Roman" w:cs="Times New Roman"/>
          <w:sz w:val="24"/>
          <w:szCs w:val="24"/>
        </w:rPr>
        <w:t xml:space="preserve">Given that the Citizenship for a Diverse and Just World </w:t>
      </w:r>
      <w:r w:rsidR="00416979" w:rsidRPr="008D4328">
        <w:rPr>
          <w:rFonts w:ascii="Times New Roman" w:hAnsi="Times New Roman" w:cs="Times New Roman"/>
          <w:sz w:val="24"/>
          <w:szCs w:val="24"/>
        </w:rPr>
        <w:t>Theme has the idea of diversity within it, there is an affinity between the category and REGD</w:t>
      </w:r>
      <w:r w:rsidR="005A5227" w:rsidRPr="008D4328">
        <w:rPr>
          <w:rFonts w:ascii="Times New Roman" w:hAnsi="Times New Roman" w:cs="Times New Roman"/>
          <w:sz w:val="24"/>
          <w:szCs w:val="24"/>
        </w:rPr>
        <w:t xml:space="preserve"> that I would like to discuss. </w:t>
      </w:r>
    </w:p>
    <w:p w14:paraId="5465A4A7" w14:textId="2E48ABB7" w:rsidR="00F10738" w:rsidRPr="008D4328" w:rsidRDefault="00BD6FEE" w:rsidP="003656C3">
      <w:pPr>
        <w:pStyle w:val="ListParagraph"/>
        <w:numPr>
          <w:ilvl w:val="2"/>
          <w:numId w:val="6"/>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BB0E59" w:rsidRPr="008D4328">
        <w:rPr>
          <w:rFonts w:ascii="Times New Roman" w:hAnsi="Times New Roman" w:cs="Times New Roman"/>
          <w:sz w:val="24"/>
          <w:szCs w:val="24"/>
        </w:rPr>
        <w:t xml:space="preserve">: </w:t>
      </w:r>
      <w:r w:rsidR="005A5227" w:rsidRPr="008D4328">
        <w:rPr>
          <w:rFonts w:ascii="Times New Roman" w:hAnsi="Times New Roman" w:cs="Times New Roman"/>
          <w:sz w:val="24"/>
          <w:szCs w:val="24"/>
        </w:rPr>
        <w:t xml:space="preserve">I agree that it makes sense to revisit. </w:t>
      </w:r>
    </w:p>
    <w:p w14:paraId="634C2F3E" w14:textId="7E5DD3DC" w:rsidR="00BB0E59" w:rsidRPr="008D4328" w:rsidRDefault="00F10738" w:rsidP="00BD6FEE">
      <w:pPr>
        <w:pStyle w:val="ListParagraph"/>
        <w:numPr>
          <w:ilvl w:val="2"/>
          <w:numId w:val="6"/>
        </w:numPr>
        <w:rPr>
          <w:rFonts w:ascii="Times New Roman" w:hAnsi="Times New Roman" w:cs="Times New Roman"/>
          <w:sz w:val="24"/>
          <w:szCs w:val="24"/>
        </w:rPr>
      </w:pPr>
      <w:r w:rsidRPr="008D4328">
        <w:rPr>
          <w:rFonts w:ascii="Times New Roman" w:hAnsi="Times New Roman" w:cs="Times New Roman"/>
          <w:sz w:val="24"/>
          <w:szCs w:val="24"/>
        </w:rPr>
        <w:t xml:space="preserve">Vankeerbergen: That is a point of discussion in the next update. </w:t>
      </w:r>
      <w:r w:rsidR="00BB0E59" w:rsidRPr="008D4328">
        <w:rPr>
          <w:rFonts w:ascii="Times New Roman" w:hAnsi="Times New Roman" w:cs="Times New Roman"/>
          <w:sz w:val="24"/>
          <w:szCs w:val="24"/>
        </w:rPr>
        <w:t xml:space="preserve"> </w:t>
      </w:r>
    </w:p>
    <w:p w14:paraId="692186A7" w14:textId="520A0E5C" w:rsidR="00BB0E59" w:rsidRPr="008D4328" w:rsidRDefault="00BB0E59" w:rsidP="00761512">
      <w:pPr>
        <w:pStyle w:val="ListParagraph"/>
        <w:numPr>
          <w:ilvl w:val="1"/>
          <w:numId w:val="6"/>
        </w:numPr>
        <w:rPr>
          <w:rFonts w:ascii="Times New Roman" w:hAnsi="Times New Roman" w:cs="Times New Roman"/>
          <w:sz w:val="24"/>
          <w:szCs w:val="24"/>
        </w:rPr>
      </w:pPr>
      <w:r w:rsidRPr="008D4328">
        <w:rPr>
          <w:rFonts w:ascii="Times New Roman" w:hAnsi="Times New Roman" w:cs="Times New Roman"/>
          <w:sz w:val="24"/>
          <w:szCs w:val="24"/>
        </w:rPr>
        <w:lastRenderedPageBreak/>
        <w:t xml:space="preserve">Cravens-Brown, </w:t>
      </w:r>
      <w:r w:rsidR="00F10738" w:rsidRPr="008D4328">
        <w:rPr>
          <w:rFonts w:ascii="Times New Roman" w:hAnsi="Times New Roman" w:cs="Times New Roman"/>
          <w:sz w:val="24"/>
          <w:szCs w:val="24"/>
        </w:rPr>
        <w:t>Fletcher</w:t>
      </w:r>
      <w:r w:rsidRPr="008D4328">
        <w:rPr>
          <w:rFonts w:ascii="Times New Roman" w:hAnsi="Times New Roman" w:cs="Times New Roman"/>
          <w:sz w:val="24"/>
          <w:szCs w:val="24"/>
        </w:rPr>
        <w:t xml:space="preserve">; </w:t>
      </w:r>
      <w:r w:rsidR="00F10738" w:rsidRPr="008D4328">
        <w:rPr>
          <w:rFonts w:ascii="Times New Roman" w:hAnsi="Times New Roman" w:cs="Times New Roman"/>
          <w:sz w:val="24"/>
          <w:szCs w:val="24"/>
        </w:rPr>
        <w:t xml:space="preserve">approved with </w:t>
      </w:r>
      <w:r w:rsidRPr="008D4328">
        <w:rPr>
          <w:rFonts w:ascii="Times New Roman" w:hAnsi="Times New Roman" w:cs="Times New Roman"/>
          <w:sz w:val="24"/>
          <w:szCs w:val="24"/>
        </w:rPr>
        <w:t>two abstentions</w:t>
      </w:r>
      <w:r w:rsidR="00F10738" w:rsidRPr="008D4328">
        <w:rPr>
          <w:rFonts w:ascii="Times New Roman" w:hAnsi="Times New Roman" w:cs="Times New Roman"/>
          <w:sz w:val="24"/>
          <w:szCs w:val="24"/>
        </w:rPr>
        <w:t xml:space="preserve">. </w:t>
      </w:r>
    </w:p>
    <w:p w14:paraId="3424175D" w14:textId="0B67E6BE"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Informational Item: TAGS/Themes Subcommittees (I. Nagar)</w:t>
      </w:r>
    </w:p>
    <w:p w14:paraId="0786C983" w14:textId="05745296" w:rsidR="002331C9" w:rsidRPr="008D4328" w:rsidRDefault="00BB0E59" w:rsidP="002331C9">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 xml:space="preserve">Nagar: </w:t>
      </w:r>
      <w:r w:rsidR="009A42BB" w:rsidRPr="008D4328">
        <w:rPr>
          <w:rFonts w:ascii="Times New Roman" w:hAnsi="Times New Roman" w:cs="Times New Roman"/>
          <w:sz w:val="24"/>
          <w:szCs w:val="24"/>
        </w:rPr>
        <w:t>As it stands, the</w:t>
      </w:r>
      <w:r w:rsidR="00F242E9" w:rsidRPr="008D4328">
        <w:rPr>
          <w:rFonts w:ascii="Times New Roman" w:hAnsi="Times New Roman" w:cs="Times New Roman"/>
          <w:sz w:val="24"/>
          <w:szCs w:val="24"/>
        </w:rPr>
        <w:t xml:space="preserve"> current</w:t>
      </w:r>
      <w:r w:rsidR="009A42BB" w:rsidRPr="008D4328">
        <w:rPr>
          <w:rFonts w:ascii="Times New Roman" w:hAnsi="Times New Roman" w:cs="Times New Roman"/>
          <w:sz w:val="24"/>
          <w:szCs w:val="24"/>
        </w:rPr>
        <w:t xml:space="preserve"> two Themes Subcommittees </w:t>
      </w:r>
      <w:r w:rsidR="008B2828" w:rsidRPr="008D4328">
        <w:rPr>
          <w:rFonts w:ascii="Times New Roman" w:hAnsi="Times New Roman" w:cs="Times New Roman"/>
          <w:sz w:val="24"/>
          <w:szCs w:val="24"/>
        </w:rPr>
        <w:t xml:space="preserve">and eight Themes Advisory Groups (TAGs) </w:t>
      </w:r>
      <w:r w:rsidR="0025597B" w:rsidRPr="008D4328">
        <w:rPr>
          <w:rFonts w:ascii="Times New Roman" w:hAnsi="Times New Roman" w:cs="Times New Roman"/>
          <w:sz w:val="24"/>
          <w:szCs w:val="24"/>
        </w:rPr>
        <w:t>review different</w:t>
      </w:r>
      <w:r w:rsidR="008B2828" w:rsidRPr="008D4328">
        <w:rPr>
          <w:rFonts w:ascii="Times New Roman" w:hAnsi="Times New Roman" w:cs="Times New Roman"/>
          <w:sz w:val="24"/>
          <w:szCs w:val="24"/>
        </w:rPr>
        <w:t xml:space="preserve"> </w:t>
      </w:r>
      <w:r w:rsidR="00216683">
        <w:rPr>
          <w:rFonts w:ascii="Times New Roman" w:hAnsi="Times New Roman" w:cs="Times New Roman"/>
          <w:sz w:val="24"/>
          <w:szCs w:val="24"/>
        </w:rPr>
        <w:t>Expected Learning Outcomes (ELOs)</w:t>
      </w:r>
      <w:r w:rsidR="0025597B" w:rsidRPr="008D4328">
        <w:rPr>
          <w:rFonts w:ascii="Times New Roman" w:hAnsi="Times New Roman" w:cs="Times New Roman"/>
          <w:sz w:val="24"/>
          <w:szCs w:val="24"/>
        </w:rPr>
        <w:t xml:space="preserve"> for </w:t>
      </w:r>
      <w:r w:rsidR="00F242E9" w:rsidRPr="008D4328">
        <w:rPr>
          <w:rFonts w:ascii="Times New Roman" w:hAnsi="Times New Roman" w:cs="Times New Roman"/>
          <w:sz w:val="24"/>
          <w:szCs w:val="24"/>
        </w:rPr>
        <w:t xml:space="preserve">each </w:t>
      </w:r>
      <w:r w:rsidR="0025597B" w:rsidRPr="008D4328">
        <w:rPr>
          <w:rFonts w:ascii="Times New Roman" w:hAnsi="Times New Roman" w:cs="Times New Roman"/>
          <w:sz w:val="24"/>
          <w:szCs w:val="24"/>
        </w:rPr>
        <w:t>Themes course</w:t>
      </w:r>
      <w:r w:rsidR="00F242E9" w:rsidRPr="008D4328">
        <w:rPr>
          <w:rFonts w:ascii="Times New Roman" w:hAnsi="Times New Roman" w:cs="Times New Roman"/>
          <w:sz w:val="24"/>
          <w:szCs w:val="24"/>
        </w:rPr>
        <w:t xml:space="preserve"> request</w:t>
      </w:r>
      <w:r w:rsidR="008B2828" w:rsidRPr="008D4328">
        <w:rPr>
          <w:rFonts w:ascii="Times New Roman" w:hAnsi="Times New Roman" w:cs="Times New Roman"/>
          <w:sz w:val="24"/>
          <w:szCs w:val="24"/>
        </w:rPr>
        <w:t>. We propose that th</w:t>
      </w:r>
      <w:r w:rsidR="00F242E9" w:rsidRPr="008D4328">
        <w:rPr>
          <w:rFonts w:ascii="Times New Roman" w:hAnsi="Times New Roman" w:cs="Times New Roman"/>
          <w:sz w:val="24"/>
          <w:szCs w:val="24"/>
        </w:rPr>
        <w:t>e</w:t>
      </w:r>
      <w:r w:rsidR="008B2828" w:rsidRPr="008D4328">
        <w:rPr>
          <w:rFonts w:ascii="Times New Roman" w:hAnsi="Times New Roman" w:cs="Times New Roman"/>
          <w:sz w:val="24"/>
          <w:szCs w:val="24"/>
        </w:rPr>
        <w:t xml:space="preserve"> process use rubrics prepared in consultation with </w:t>
      </w:r>
      <w:r w:rsidR="00F242E9" w:rsidRPr="008D4328">
        <w:rPr>
          <w:rFonts w:ascii="Times New Roman" w:hAnsi="Times New Roman" w:cs="Times New Roman"/>
          <w:sz w:val="24"/>
          <w:szCs w:val="24"/>
        </w:rPr>
        <w:t>the</w:t>
      </w:r>
      <w:r w:rsidR="00FA583B" w:rsidRPr="008D4328">
        <w:rPr>
          <w:rFonts w:ascii="Times New Roman" w:hAnsi="Times New Roman" w:cs="Times New Roman"/>
          <w:sz w:val="24"/>
          <w:szCs w:val="24"/>
        </w:rPr>
        <w:t xml:space="preserve"> Themes Subcommittee and TAG Chairs</w:t>
      </w:r>
      <w:r w:rsidR="00DA14BB" w:rsidRPr="008D4328">
        <w:rPr>
          <w:rFonts w:ascii="Times New Roman" w:hAnsi="Times New Roman" w:cs="Times New Roman"/>
          <w:sz w:val="24"/>
          <w:szCs w:val="24"/>
        </w:rPr>
        <w:t xml:space="preserve"> to </w:t>
      </w:r>
      <w:r w:rsidR="00FA583B" w:rsidRPr="008D4328">
        <w:rPr>
          <w:rFonts w:ascii="Times New Roman" w:hAnsi="Times New Roman" w:cs="Times New Roman"/>
          <w:sz w:val="24"/>
          <w:szCs w:val="24"/>
        </w:rPr>
        <w:t xml:space="preserve">streamline the GE approval process by providing precise and objective guidelines for course approval. </w:t>
      </w:r>
      <w:r w:rsidR="00531B04" w:rsidRPr="008D4328">
        <w:rPr>
          <w:rFonts w:ascii="Times New Roman" w:hAnsi="Times New Roman" w:cs="Times New Roman"/>
          <w:sz w:val="24"/>
          <w:szCs w:val="24"/>
        </w:rPr>
        <w:t>We also propose</w:t>
      </w:r>
      <w:r w:rsidR="00FA583B" w:rsidRPr="008D4328">
        <w:rPr>
          <w:rFonts w:ascii="Times New Roman" w:hAnsi="Times New Roman" w:cs="Times New Roman"/>
          <w:sz w:val="24"/>
          <w:szCs w:val="24"/>
        </w:rPr>
        <w:t xml:space="preserve"> to subsume the eight TAGs into two enlarged Theme</w:t>
      </w:r>
      <w:r w:rsidR="00531B04" w:rsidRPr="008D4328">
        <w:rPr>
          <w:rFonts w:ascii="Times New Roman" w:hAnsi="Times New Roman" w:cs="Times New Roman"/>
          <w:sz w:val="24"/>
          <w:szCs w:val="24"/>
        </w:rPr>
        <w:t>s</w:t>
      </w:r>
      <w:r w:rsidR="00FA583B" w:rsidRPr="008D4328">
        <w:rPr>
          <w:rFonts w:ascii="Times New Roman" w:hAnsi="Times New Roman" w:cs="Times New Roman"/>
          <w:sz w:val="24"/>
          <w:szCs w:val="24"/>
        </w:rPr>
        <w:t xml:space="preserve"> Subcommittees. Currently, there are two Themes Subcommittee</w:t>
      </w:r>
      <w:r w:rsidR="00B4120B">
        <w:rPr>
          <w:rFonts w:ascii="Times New Roman" w:hAnsi="Times New Roman" w:cs="Times New Roman"/>
          <w:sz w:val="24"/>
          <w:szCs w:val="24"/>
        </w:rPr>
        <w:t>s</w:t>
      </w:r>
      <w:r w:rsidR="00FA583B" w:rsidRPr="008D4328">
        <w:rPr>
          <w:rFonts w:ascii="Times New Roman" w:hAnsi="Times New Roman" w:cs="Times New Roman"/>
          <w:sz w:val="24"/>
          <w:szCs w:val="24"/>
        </w:rPr>
        <w:t xml:space="preserve"> </w:t>
      </w:r>
      <w:r w:rsidR="00531B04" w:rsidRPr="008D4328">
        <w:rPr>
          <w:rFonts w:ascii="Times New Roman" w:hAnsi="Times New Roman" w:cs="Times New Roman"/>
          <w:sz w:val="24"/>
          <w:szCs w:val="24"/>
        </w:rPr>
        <w:t>and</w:t>
      </w:r>
      <w:r w:rsidR="00FA583B" w:rsidRPr="008D4328">
        <w:rPr>
          <w:rFonts w:ascii="Times New Roman" w:hAnsi="Times New Roman" w:cs="Times New Roman"/>
          <w:sz w:val="24"/>
          <w:szCs w:val="24"/>
        </w:rPr>
        <w:t xml:space="preserve"> eight </w:t>
      </w:r>
      <w:r w:rsidR="00B4120B" w:rsidRPr="008D4328">
        <w:rPr>
          <w:rFonts w:ascii="Times New Roman" w:hAnsi="Times New Roman" w:cs="Times New Roman"/>
          <w:sz w:val="24"/>
          <w:szCs w:val="24"/>
        </w:rPr>
        <w:t>T</w:t>
      </w:r>
      <w:r w:rsidR="00B4120B">
        <w:rPr>
          <w:rFonts w:ascii="Times New Roman" w:hAnsi="Times New Roman" w:cs="Times New Roman"/>
          <w:sz w:val="24"/>
          <w:szCs w:val="24"/>
        </w:rPr>
        <w:t>heme</w:t>
      </w:r>
      <w:r w:rsidR="00B4120B" w:rsidRPr="008D4328">
        <w:rPr>
          <w:rFonts w:ascii="Times New Roman" w:hAnsi="Times New Roman" w:cs="Times New Roman"/>
          <w:sz w:val="24"/>
          <w:szCs w:val="24"/>
        </w:rPr>
        <w:t xml:space="preserve"> </w:t>
      </w:r>
      <w:r w:rsidR="00FA583B" w:rsidRPr="008D4328">
        <w:rPr>
          <w:rFonts w:ascii="Times New Roman" w:hAnsi="Times New Roman" w:cs="Times New Roman"/>
          <w:sz w:val="24"/>
          <w:szCs w:val="24"/>
        </w:rPr>
        <w:t>A</w:t>
      </w:r>
      <w:r w:rsidR="004B0419" w:rsidRPr="008D4328">
        <w:rPr>
          <w:rFonts w:ascii="Times New Roman" w:hAnsi="Times New Roman" w:cs="Times New Roman"/>
          <w:sz w:val="24"/>
          <w:szCs w:val="24"/>
        </w:rPr>
        <w:t>dvisory Groups with a membership of five to eight faculty each. This leads to a total of 49-51 faculty members in the TAGs and an additional 10 faculty members who ser</w:t>
      </w:r>
      <w:r w:rsidR="00B13497" w:rsidRPr="008D4328">
        <w:rPr>
          <w:rFonts w:ascii="Times New Roman" w:hAnsi="Times New Roman" w:cs="Times New Roman"/>
          <w:sz w:val="24"/>
          <w:szCs w:val="24"/>
        </w:rPr>
        <w:t>ve on Theme</w:t>
      </w:r>
      <w:r w:rsidR="00330436" w:rsidRPr="008D4328">
        <w:rPr>
          <w:rFonts w:ascii="Times New Roman" w:hAnsi="Times New Roman" w:cs="Times New Roman"/>
          <w:sz w:val="24"/>
          <w:szCs w:val="24"/>
        </w:rPr>
        <w:t>s</w:t>
      </w:r>
      <w:r w:rsidR="00B13497" w:rsidRPr="008D4328">
        <w:rPr>
          <w:rFonts w:ascii="Times New Roman" w:hAnsi="Times New Roman" w:cs="Times New Roman"/>
          <w:sz w:val="24"/>
          <w:szCs w:val="24"/>
        </w:rPr>
        <w:t xml:space="preserve"> Subcommittees 1 and 2. This proposal </w:t>
      </w:r>
      <w:r w:rsidR="00D13767" w:rsidRPr="008D4328">
        <w:rPr>
          <w:rFonts w:ascii="Times New Roman" w:hAnsi="Times New Roman" w:cs="Times New Roman"/>
          <w:sz w:val="24"/>
          <w:szCs w:val="24"/>
        </w:rPr>
        <w:t>would change</w:t>
      </w:r>
      <w:r w:rsidR="00B13497" w:rsidRPr="008D4328">
        <w:rPr>
          <w:rFonts w:ascii="Times New Roman" w:hAnsi="Times New Roman" w:cs="Times New Roman"/>
          <w:sz w:val="24"/>
          <w:szCs w:val="24"/>
        </w:rPr>
        <w:t xml:space="preserve"> the number of faculty members from </w:t>
      </w:r>
      <w:r w:rsidR="009636E6" w:rsidRPr="008D4328">
        <w:rPr>
          <w:rFonts w:ascii="Times New Roman" w:hAnsi="Times New Roman" w:cs="Times New Roman"/>
          <w:sz w:val="24"/>
          <w:szCs w:val="24"/>
        </w:rPr>
        <w:t>5</w:t>
      </w:r>
      <w:r w:rsidR="00B13497" w:rsidRPr="008D4328">
        <w:rPr>
          <w:rFonts w:ascii="Times New Roman" w:hAnsi="Times New Roman" w:cs="Times New Roman"/>
          <w:sz w:val="24"/>
          <w:szCs w:val="24"/>
        </w:rPr>
        <w:t>9-</w:t>
      </w:r>
      <w:r w:rsidR="009636E6" w:rsidRPr="008D4328">
        <w:rPr>
          <w:rFonts w:ascii="Times New Roman" w:hAnsi="Times New Roman" w:cs="Times New Roman"/>
          <w:sz w:val="24"/>
          <w:szCs w:val="24"/>
        </w:rPr>
        <w:t>6</w:t>
      </w:r>
      <w:r w:rsidR="00B13497" w:rsidRPr="008D4328">
        <w:rPr>
          <w:rFonts w:ascii="Times New Roman" w:hAnsi="Times New Roman" w:cs="Times New Roman"/>
          <w:sz w:val="24"/>
          <w:szCs w:val="24"/>
        </w:rPr>
        <w:t>1 to 16</w:t>
      </w:r>
      <w:r w:rsidR="00107402" w:rsidRPr="008D4328">
        <w:rPr>
          <w:rFonts w:ascii="Times New Roman" w:hAnsi="Times New Roman" w:cs="Times New Roman"/>
          <w:sz w:val="24"/>
          <w:szCs w:val="24"/>
        </w:rPr>
        <w:t>-</w:t>
      </w:r>
      <w:r w:rsidR="00B4120B" w:rsidRPr="008D4328">
        <w:rPr>
          <w:rFonts w:ascii="Times New Roman" w:hAnsi="Times New Roman" w:cs="Times New Roman"/>
          <w:sz w:val="24"/>
          <w:szCs w:val="24"/>
        </w:rPr>
        <w:t>2</w:t>
      </w:r>
      <w:r w:rsidR="00B4120B">
        <w:rPr>
          <w:rFonts w:ascii="Times New Roman" w:hAnsi="Times New Roman" w:cs="Times New Roman"/>
          <w:sz w:val="24"/>
          <w:szCs w:val="24"/>
        </w:rPr>
        <w:t>4</w:t>
      </w:r>
      <w:r w:rsidR="00580F27" w:rsidRPr="008D4328">
        <w:rPr>
          <w:rFonts w:ascii="Times New Roman" w:hAnsi="Times New Roman" w:cs="Times New Roman"/>
          <w:sz w:val="24"/>
          <w:szCs w:val="24"/>
        </w:rPr>
        <w:t>, as they each would have</w:t>
      </w:r>
      <w:r w:rsidR="00107402" w:rsidRPr="008D4328">
        <w:rPr>
          <w:rFonts w:ascii="Times New Roman" w:hAnsi="Times New Roman" w:cs="Times New Roman"/>
          <w:sz w:val="24"/>
          <w:szCs w:val="24"/>
        </w:rPr>
        <w:t xml:space="preserve"> </w:t>
      </w:r>
      <w:r w:rsidR="00580F27" w:rsidRPr="008D4328">
        <w:rPr>
          <w:rFonts w:ascii="Times New Roman" w:hAnsi="Times New Roman" w:cs="Times New Roman"/>
          <w:sz w:val="24"/>
          <w:szCs w:val="24"/>
        </w:rPr>
        <w:t>a</w:t>
      </w:r>
      <w:r w:rsidR="00107402" w:rsidRPr="008D4328">
        <w:rPr>
          <w:rFonts w:ascii="Times New Roman" w:hAnsi="Times New Roman" w:cs="Times New Roman"/>
          <w:sz w:val="24"/>
          <w:szCs w:val="24"/>
        </w:rPr>
        <w:t xml:space="preserve"> membership of 8-12 faculty members representing </w:t>
      </w:r>
      <w:r w:rsidR="00580F27" w:rsidRPr="008D4328">
        <w:rPr>
          <w:rFonts w:ascii="Times New Roman" w:hAnsi="Times New Roman" w:cs="Times New Roman"/>
          <w:sz w:val="24"/>
          <w:szCs w:val="24"/>
        </w:rPr>
        <w:t xml:space="preserve">the College of Arts and Sciences (ASC) </w:t>
      </w:r>
      <w:r w:rsidR="00107402" w:rsidRPr="008D4328">
        <w:rPr>
          <w:rFonts w:ascii="Times New Roman" w:hAnsi="Times New Roman" w:cs="Times New Roman"/>
          <w:sz w:val="24"/>
          <w:szCs w:val="24"/>
        </w:rPr>
        <w:t xml:space="preserve">with at </w:t>
      </w:r>
      <w:r w:rsidR="008F1556" w:rsidRPr="008D4328">
        <w:rPr>
          <w:rFonts w:ascii="Times New Roman" w:hAnsi="Times New Roman" w:cs="Times New Roman"/>
          <w:sz w:val="24"/>
          <w:szCs w:val="24"/>
        </w:rPr>
        <w:t xml:space="preserve">least </w:t>
      </w:r>
      <w:r w:rsidR="006D1647">
        <w:rPr>
          <w:rFonts w:ascii="Times New Roman" w:hAnsi="Times New Roman" w:cs="Times New Roman"/>
          <w:sz w:val="24"/>
          <w:szCs w:val="24"/>
        </w:rPr>
        <w:t>three</w:t>
      </w:r>
      <w:r w:rsidR="008F1556" w:rsidRPr="008D4328">
        <w:rPr>
          <w:rFonts w:ascii="Times New Roman" w:hAnsi="Times New Roman" w:cs="Times New Roman"/>
          <w:sz w:val="24"/>
          <w:szCs w:val="24"/>
        </w:rPr>
        <w:t xml:space="preserve"> members representing non-ASC units. Both of these motions passe</w:t>
      </w:r>
      <w:r w:rsidR="007663C7" w:rsidRPr="008D4328">
        <w:rPr>
          <w:rFonts w:ascii="Times New Roman" w:hAnsi="Times New Roman" w:cs="Times New Roman"/>
          <w:sz w:val="24"/>
          <w:szCs w:val="24"/>
        </w:rPr>
        <w:t>d</w:t>
      </w:r>
      <w:r w:rsidR="005D2BC3" w:rsidRPr="008D4328">
        <w:rPr>
          <w:rFonts w:ascii="Times New Roman" w:hAnsi="Times New Roman" w:cs="Times New Roman"/>
          <w:sz w:val="24"/>
          <w:szCs w:val="24"/>
        </w:rPr>
        <w:t xml:space="preserve"> at the University Level Advisory Committee (ULAC).</w:t>
      </w:r>
      <w:r w:rsidR="00DD7CDC" w:rsidRPr="008D4328">
        <w:rPr>
          <w:rFonts w:ascii="Times New Roman" w:hAnsi="Times New Roman" w:cs="Times New Roman"/>
          <w:sz w:val="24"/>
          <w:szCs w:val="24"/>
        </w:rPr>
        <w:t xml:space="preserve"> </w:t>
      </w:r>
    </w:p>
    <w:p w14:paraId="4BA68C1B" w14:textId="30581C67" w:rsidR="00DD7CDC" w:rsidRPr="008D4328" w:rsidRDefault="00643339" w:rsidP="002331C9">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Martin</w:t>
      </w:r>
      <w:r w:rsidR="00DD7CDC" w:rsidRPr="008D4328">
        <w:rPr>
          <w:rFonts w:ascii="Times New Roman" w:hAnsi="Times New Roman" w:cs="Times New Roman"/>
          <w:sz w:val="24"/>
          <w:szCs w:val="24"/>
        </w:rPr>
        <w:t>: We only had one Themes Subcommittee to start off</w:t>
      </w:r>
      <w:r w:rsidR="002331C9" w:rsidRPr="008D4328">
        <w:rPr>
          <w:rFonts w:ascii="Times New Roman" w:hAnsi="Times New Roman" w:cs="Times New Roman"/>
          <w:sz w:val="24"/>
          <w:szCs w:val="24"/>
        </w:rPr>
        <w:t>.</w:t>
      </w:r>
      <w:r w:rsidR="00DD7CDC" w:rsidRPr="008D4328">
        <w:rPr>
          <w:rFonts w:ascii="Times New Roman" w:hAnsi="Times New Roman" w:cs="Times New Roman"/>
          <w:sz w:val="24"/>
          <w:szCs w:val="24"/>
        </w:rPr>
        <w:t xml:space="preserve"> </w:t>
      </w:r>
    </w:p>
    <w:p w14:paraId="59A67DC5" w14:textId="20C34EB7" w:rsidR="00DD7CDC" w:rsidRPr="008D4328" w:rsidRDefault="00407AFD" w:rsidP="00D11842">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Nagar</w:t>
      </w:r>
      <w:r w:rsidR="00DD7CDC" w:rsidRPr="008D4328">
        <w:rPr>
          <w:rFonts w:ascii="Times New Roman" w:hAnsi="Times New Roman" w:cs="Times New Roman"/>
          <w:sz w:val="24"/>
          <w:szCs w:val="24"/>
        </w:rPr>
        <w:t xml:space="preserve">: Yes, </w:t>
      </w:r>
      <w:r w:rsidR="00D11842" w:rsidRPr="008D4328">
        <w:rPr>
          <w:rFonts w:ascii="Times New Roman" w:hAnsi="Times New Roman" w:cs="Times New Roman"/>
          <w:sz w:val="24"/>
          <w:szCs w:val="24"/>
        </w:rPr>
        <w:t>and we divided them into two because of the number of course requests that we were receiving</w:t>
      </w:r>
      <w:r w:rsidR="00AB50D5" w:rsidRPr="008D4328">
        <w:rPr>
          <w:rFonts w:ascii="Times New Roman" w:hAnsi="Times New Roman" w:cs="Times New Roman"/>
          <w:sz w:val="24"/>
          <w:szCs w:val="24"/>
        </w:rPr>
        <w:t>.</w:t>
      </w:r>
      <w:r w:rsidR="007356DE" w:rsidRPr="008D4328">
        <w:rPr>
          <w:rFonts w:ascii="Times New Roman" w:hAnsi="Times New Roman" w:cs="Times New Roman"/>
          <w:sz w:val="24"/>
          <w:szCs w:val="24"/>
        </w:rPr>
        <w:t xml:space="preserve"> When the process started, </w:t>
      </w:r>
      <w:r w:rsidR="007826F9" w:rsidRPr="008D4328">
        <w:rPr>
          <w:rFonts w:ascii="Times New Roman" w:hAnsi="Times New Roman" w:cs="Times New Roman"/>
          <w:sz w:val="24"/>
          <w:szCs w:val="24"/>
        </w:rPr>
        <w:t>there were</w:t>
      </w:r>
      <w:r w:rsidR="007356DE" w:rsidRPr="008D4328">
        <w:rPr>
          <w:rFonts w:ascii="Times New Roman" w:hAnsi="Times New Roman" w:cs="Times New Roman"/>
          <w:sz w:val="24"/>
          <w:szCs w:val="24"/>
        </w:rPr>
        <w:t xml:space="preserve"> so many courses that wanted to </w:t>
      </w:r>
      <w:r w:rsidR="00AB50D5" w:rsidRPr="008D4328">
        <w:rPr>
          <w:rFonts w:ascii="Times New Roman" w:hAnsi="Times New Roman" w:cs="Times New Roman"/>
          <w:sz w:val="24"/>
          <w:szCs w:val="24"/>
        </w:rPr>
        <w:t>conver</w:t>
      </w:r>
      <w:r w:rsidR="007826F9" w:rsidRPr="008D4328">
        <w:rPr>
          <w:rFonts w:ascii="Times New Roman" w:hAnsi="Times New Roman" w:cs="Times New Roman"/>
          <w:sz w:val="24"/>
          <w:szCs w:val="24"/>
        </w:rPr>
        <w:t>t to</w:t>
      </w:r>
      <w:r w:rsidR="007356DE" w:rsidRPr="008D4328">
        <w:rPr>
          <w:rFonts w:ascii="Times New Roman" w:hAnsi="Times New Roman" w:cs="Times New Roman"/>
          <w:sz w:val="24"/>
          <w:szCs w:val="24"/>
        </w:rPr>
        <w:t xml:space="preserve"> the needs of the </w:t>
      </w:r>
      <w:r w:rsidR="00456CBF" w:rsidRPr="008D4328">
        <w:rPr>
          <w:rFonts w:ascii="Times New Roman" w:hAnsi="Times New Roman" w:cs="Times New Roman"/>
          <w:sz w:val="24"/>
          <w:szCs w:val="24"/>
        </w:rPr>
        <w:t xml:space="preserve">New </w:t>
      </w:r>
      <w:r w:rsidR="007356DE" w:rsidRPr="008D4328">
        <w:rPr>
          <w:rFonts w:ascii="Times New Roman" w:hAnsi="Times New Roman" w:cs="Times New Roman"/>
          <w:sz w:val="24"/>
          <w:szCs w:val="24"/>
        </w:rPr>
        <w:t>General Education. That process is now far reduced</w:t>
      </w:r>
      <w:r w:rsidR="003C161E" w:rsidRPr="008D4328">
        <w:rPr>
          <w:rFonts w:ascii="Times New Roman" w:hAnsi="Times New Roman" w:cs="Times New Roman"/>
          <w:sz w:val="24"/>
          <w:szCs w:val="24"/>
        </w:rPr>
        <w:t xml:space="preserve">, which is one of the inspiring reasons for making this change. </w:t>
      </w:r>
    </w:p>
    <w:p w14:paraId="427711E2" w14:textId="4089BC39" w:rsidR="003C161E" w:rsidRPr="008D4328" w:rsidRDefault="00456CBF" w:rsidP="00C103C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3C161E" w:rsidRPr="008D4328">
        <w:rPr>
          <w:rFonts w:ascii="Times New Roman" w:hAnsi="Times New Roman" w:cs="Times New Roman"/>
          <w:sz w:val="24"/>
          <w:szCs w:val="24"/>
        </w:rPr>
        <w:t>:</w:t>
      </w:r>
      <w:r w:rsidRPr="008D4328">
        <w:rPr>
          <w:rFonts w:ascii="Times New Roman" w:hAnsi="Times New Roman" w:cs="Times New Roman"/>
          <w:sz w:val="24"/>
          <w:szCs w:val="24"/>
        </w:rPr>
        <w:t xml:space="preserve"> </w:t>
      </w:r>
      <w:r w:rsidR="00E77600" w:rsidRPr="008D4328">
        <w:rPr>
          <w:rFonts w:ascii="Times New Roman" w:hAnsi="Times New Roman" w:cs="Times New Roman"/>
          <w:sz w:val="24"/>
          <w:szCs w:val="24"/>
        </w:rPr>
        <w:t>Who will develop these rubrics?</w:t>
      </w:r>
    </w:p>
    <w:p w14:paraId="7EF388BE" w14:textId="19BE2514" w:rsidR="00E77600" w:rsidRPr="008D4328" w:rsidRDefault="00E77600" w:rsidP="00456CBF">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Nagar: It will be a collaborative effort between ASCCAS, Meg Daly’s office, and </w:t>
      </w:r>
      <w:r w:rsidR="00B8354B" w:rsidRPr="008D4328">
        <w:rPr>
          <w:rFonts w:ascii="Times New Roman" w:hAnsi="Times New Roman" w:cs="Times New Roman"/>
          <w:sz w:val="24"/>
          <w:szCs w:val="24"/>
        </w:rPr>
        <w:t>me</w:t>
      </w:r>
      <w:r w:rsidRPr="008D4328">
        <w:rPr>
          <w:rFonts w:ascii="Times New Roman" w:hAnsi="Times New Roman" w:cs="Times New Roman"/>
          <w:sz w:val="24"/>
          <w:szCs w:val="24"/>
        </w:rPr>
        <w:t xml:space="preserve">. </w:t>
      </w:r>
    </w:p>
    <w:p w14:paraId="1BF920AA" w14:textId="2CA529A6" w:rsidR="00E77600" w:rsidRPr="008D4328" w:rsidRDefault="00E77600" w:rsidP="003B0D9B">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w:t>
      </w:r>
      <w:r w:rsidR="008821C8" w:rsidRPr="008D4328">
        <w:rPr>
          <w:rFonts w:ascii="Times New Roman" w:hAnsi="Times New Roman" w:cs="Times New Roman"/>
          <w:sz w:val="24"/>
          <w:szCs w:val="24"/>
        </w:rPr>
        <w:t>The Office of Academic Affairs (OAA)</w:t>
      </w:r>
      <w:r w:rsidRPr="008D4328">
        <w:rPr>
          <w:rFonts w:ascii="Times New Roman" w:hAnsi="Times New Roman" w:cs="Times New Roman"/>
          <w:sz w:val="24"/>
          <w:szCs w:val="24"/>
        </w:rPr>
        <w:t xml:space="preserve"> had a first pass at them </w:t>
      </w:r>
      <w:r w:rsidR="000B78FE" w:rsidRPr="008D4328">
        <w:rPr>
          <w:rFonts w:ascii="Times New Roman" w:hAnsi="Times New Roman" w:cs="Times New Roman"/>
          <w:sz w:val="24"/>
          <w:szCs w:val="24"/>
        </w:rPr>
        <w:t>and now that this motion has gone through</w:t>
      </w:r>
      <w:r w:rsidR="00891587" w:rsidRPr="008D4328">
        <w:rPr>
          <w:rFonts w:ascii="Times New Roman" w:hAnsi="Times New Roman" w:cs="Times New Roman"/>
          <w:sz w:val="24"/>
          <w:szCs w:val="24"/>
        </w:rPr>
        <w:t>,</w:t>
      </w:r>
      <w:r w:rsidR="000B78FE" w:rsidRPr="008D4328">
        <w:rPr>
          <w:rFonts w:ascii="Times New Roman" w:hAnsi="Times New Roman" w:cs="Times New Roman"/>
          <w:sz w:val="24"/>
          <w:szCs w:val="24"/>
        </w:rPr>
        <w:t xml:space="preserve"> we will share </w:t>
      </w:r>
      <w:r w:rsidR="008821C8" w:rsidRPr="008D4328">
        <w:rPr>
          <w:rFonts w:ascii="Times New Roman" w:hAnsi="Times New Roman" w:cs="Times New Roman"/>
          <w:sz w:val="24"/>
          <w:szCs w:val="24"/>
        </w:rPr>
        <w:t xml:space="preserve">the rubrics </w:t>
      </w:r>
      <w:r w:rsidR="000B78FE" w:rsidRPr="008D4328">
        <w:rPr>
          <w:rFonts w:ascii="Times New Roman" w:hAnsi="Times New Roman" w:cs="Times New Roman"/>
          <w:sz w:val="24"/>
          <w:szCs w:val="24"/>
        </w:rPr>
        <w:t xml:space="preserve">with the Themes Subcommittees and TAGs to edit and revise. We have a draft </w:t>
      </w:r>
      <w:r w:rsidR="001E690E" w:rsidRPr="008D4328">
        <w:rPr>
          <w:rFonts w:ascii="Times New Roman" w:hAnsi="Times New Roman" w:cs="Times New Roman"/>
          <w:sz w:val="24"/>
          <w:szCs w:val="24"/>
        </w:rPr>
        <w:t xml:space="preserve">that </w:t>
      </w:r>
      <w:r w:rsidR="00891587" w:rsidRPr="008D4328">
        <w:rPr>
          <w:rFonts w:ascii="Times New Roman" w:hAnsi="Times New Roman" w:cs="Times New Roman"/>
          <w:sz w:val="24"/>
          <w:szCs w:val="24"/>
        </w:rPr>
        <w:t xml:space="preserve">starts with </w:t>
      </w:r>
      <w:r w:rsidR="001E690E" w:rsidRPr="008D4328">
        <w:rPr>
          <w:rFonts w:ascii="Times New Roman" w:hAnsi="Times New Roman" w:cs="Times New Roman"/>
          <w:sz w:val="24"/>
          <w:szCs w:val="24"/>
        </w:rPr>
        <w:t>the</w:t>
      </w:r>
      <w:r w:rsidR="00F0521A" w:rsidRPr="008D4328">
        <w:rPr>
          <w:rFonts w:ascii="Times New Roman" w:hAnsi="Times New Roman" w:cs="Times New Roman"/>
          <w:sz w:val="24"/>
          <w:szCs w:val="24"/>
        </w:rPr>
        <w:t xml:space="preserve"> Theme</w:t>
      </w:r>
      <w:r w:rsidR="001E690E" w:rsidRPr="008D4328">
        <w:rPr>
          <w:rFonts w:ascii="Times New Roman" w:hAnsi="Times New Roman" w:cs="Times New Roman"/>
          <w:sz w:val="24"/>
          <w:szCs w:val="24"/>
        </w:rPr>
        <w:t xml:space="preserve"> ELOs, </w:t>
      </w:r>
      <w:r w:rsidR="00F0521A" w:rsidRPr="008D4328">
        <w:rPr>
          <w:rFonts w:ascii="Times New Roman" w:hAnsi="Times New Roman" w:cs="Times New Roman"/>
          <w:sz w:val="24"/>
          <w:szCs w:val="24"/>
        </w:rPr>
        <w:t>and</w:t>
      </w:r>
      <w:r w:rsidR="001E690E" w:rsidRPr="008D4328">
        <w:rPr>
          <w:rFonts w:ascii="Times New Roman" w:hAnsi="Times New Roman" w:cs="Times New Roman"/>
          <w:sz w:val="24"/>
          <w:szCs w:val="24"/>
        </w:rPr>
        <w:t xml:space="preserve"> </w:t>
      </w:r>
      <w:r w:rsidR="00F0521A" w:rsidRPr="008D4328">
        <w:rPr>
          <w:rFonts w:ascii="Times New Roman" w:hAnsi="Times New Roman" w:cs="Times New Roman"/>
          <w:sz w:val="24"/>
          <w:szCs w:val="24"/>
        </w:rPr>
        <w:t xml:space="preserve">hopefully these reviewing </w:t>
      </w:r>
      <w:r w:rsidR="001E690E" w:rsidRPr="008D4328">
        <w:rPr>
          <w:rFonts w:ascii="Times New Roman" w:hAnsi="Times New Roman" w:cs="Times New Roman"/>
          <w:sz w:val="24"/>
          <w:szCs w:val="24"/>
        </w:rPr>
        <w:t xml:space="preserve">bodies </w:t>
      </w:r>
      <w:r w:rsidR="00636F97" w:rsidRPr="008D4328">
        <w:rPr>
          <w:rFonts w:ascii="Times New Roman" w:hAnsi="Times New Roman" w:cs="Times New Roman"/>
          <w:sz w:val="24"/>
          <w:szCs w:val="24"/>
        </w:rPr>
        <w:t>can revise the rubric</w:t>
      </w:r>
      <w:r w:rsidR="00B4120B">
        <w:rPr>
          <w:rFonts w:ascii="Times New Roman" w:hAnsi="Times New Roman" w:cs="Times New Roman"/>
          <w:sz w:val="24"/>
          <w:szCs w:val="24"/>
        </w:rPr>
        <w:t>s</w:t>
      </w:r>
      <w:r w:rsidR="00636F97" w:rsidRPr="008D4328">
        <w:rPr>
          <w:rFonts w:ascii="Times New Roman" w:hAnsi="Times New Roman" w:cs="Times New Roman"/>
          <w:sz w:val="24"/>
          <w:szCs w:val="24"/>
        </w:rPr>
        <w:t xml:space="preserve"> this</w:t>
      </w:r>
      <w:r w:rsidR="00F0521A" w:rsidRPr="008D4328">
        <w:rPr>
          <w:rFonts w:ascii="Times New Roman" w:hAnsi="Times New Roman" w:cs="Times New Roman"/>
          <w:sz w:val="24"/>
          <w:szCs w:val="24"/>
        </w:rPr>
        <w:t xml:space="preserve"> </w:t>
      </w:r>
      <w:r w:rsidR="001E690E" w:rsidRPr="008D4328">
        <w:rPr>
          <w:rFonts w:ascii="Times New Roman" w:hAnsi="Times New Roman" w:cs="Times New Roman"/>
          <w:sz w:val="24"/>
          <w:szCs w:val="24"/>
        </w:rPr>
        <w:t>semester in their no</w:t>
      </w:r>
      <w:r w:rsidR="00FF2F9C" w:rsidRPr="008D4328">
        <w:rPr>
          <w:rFonts w:ascii="Times New Roman" w:hAnsi="Times New Roman" w:cs="Times New Roman"/>
          <w:sz w:val="24"/>
          <w:szCs w:val="24"/>
        </w:rPr>
        <w:t>rmally scheduled meeting times now that the workload is lighter</w:t>
      </w:r>
      <w:r w:rsidR="00636F97" w:rsidRPr="008D4328">
        <w:rPr>
          <w:rFonts w:ascii="Times New Roman" w:hAnsi="Times New Roman" w:cs="Times New Roman"/>
          <w:sz w:val="24"/>
          <w:szCs w:val="24"/>
        </w:rPr>
        <w:t>.</w:t>
      </w:r>
    </w:p>
    <w:p w14:paraId="75D43516" w14:textId="7F371D5B" w:rsidR="00FF2F9C" w:rsidRPr="008D4328" w:rsidRDefault="00636F97" w:rsidP="00C103C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FF2F9C" w:rsidRPr="008D4328">
        <w:rPr>
          <w:rFonts w:ascii="Times New Roman" w:hAnsi="Times New Roman" w:cs="Times New Roman"/>
          <w:sz w:val="24"/>
          <w:szCs w:val="24"/>
        </w:rPr>
        <w:t xml:space="preserve">: </w:t>
      </w:r>
      <w:r w:rsidRPr="008D4328">
        <w:rPr>
          <w:rFonts w:ascii="Times New Roman" w:hAnsi="Times New Roman" w:cs="Times New Roman"/>
          <w:sz w:val="24"/>
          <w:szCs w:val="24"/>
        </w:rPr>
        <w:t xml:space="preserve">Are </w:t>
      </w:r>
      <w:r w:rsidR="00FF773E" w:rsidRPr="008D4328">
        <w:rPr>
          <w:rFonts w:ascii="Times New Roman" w:hAnsi="Times New Roman" w:cs="Times New Roman"/>
          <w:sz w:val="24"/>
          <w:szCs w:val="24"/>
        </w:rPr>
        <w:t>th</w:t>
      </w:r>
      <w:r w:rsidR="00AB5262" w:rsidRPr="008D4328">
        <w:rPr>
          <w:rFonts w:ascii="Times New Roman" w:hAnsi="Times New Roman" w:cs="Times New Roman"/>
          <w:sz w:val="24"/>
          <w:szCs w:val="24"/>
        </w:rPr>
        <w:t>e</w:t>
      </w:r>
      <w:r w:rsidR="00FF773E" w:rsidRPr="008D4328">
        <w:rPr>
          <w:rFonts w:ascii="Times New Roman" w:hAnsi="Times New Roman" w:cs="Times New Roman"/>
          <w:sz w:val="24"/>
          <w:szCs w:val="24"/>
        </w:rPr>
        <w:t>se rubrics meant to serve as the basis for helping programs with their assessment?</w:t>
      </w:r>
    </w:p>
    <w:p w14:paraId="1F401BEB" w14:textId="3343D9C9" w:rsidR="00AB5262" w:rsidRPr="008D4328" w:rsidRDefault="00B274F1" w:rsidP="00636F9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Daly: They could</w:t>
      </w:r>
      <w:r w:rsidR="00EB13E2" w:rsidRPr="008D4328">
        <w:rPr>
          <w:rFonts w:ascii="Times New Roman" w:hAnsi="Times New Roman" w:cs="Times New Roman"/>
          <w:sz w:val="24"/>
          <w:szCs w:val="24"/>
        </w:rPr>
        <w:t>, but it will not be required.</w:t>
      </w:r>
      <w:r w:rsidR="00636F97" w:rsidRPr="008D4328">
        <w:rPr>
          <w:rFonts w:ascii="Times New Roman" w:hAnsi="Times New Roman" w:cs="Times New Roman"/>
          <w:sz w:val="24"/>
          <w:szCs w:val="24"/>
        </w:rPr>
        <w:t xml:space="preserve"> </w:t>
      </w:r>
      <w:r w:rsidR="00CA3D89">
        <w:rPr>
          <w:rFonts w:ascii="Times New Roman" w:hAnsi="Times New Roman" w:cs="Times New Roman"/>
          <w:sz w:val="24"/>
          <w:szCs w:val="24"/>
        </w:rPr>
        <w:t>That said,</w:t>
      </w:r>
      <w:r w:rsidR="00CA3D89" w:rsidRPr="008D4328">
        <w:rPr>
          <w:rFonts w:ascii="Times New Roman" w:hAnsi="Times New Roman" w:cs="Times New Roman"/>
          <w:sz w:val="24"/>
          <w:szCs w:val="24"/>
        </w:rPr>
        <w:t xml:space="preserve"> </w:t>
      </w:r>
      <w:r w:rsidR="00A764DE" w:rsidRPr="008D4328">
        <w:rPr>
          <w:rFonts w:ascii="Times New Roman" w:hAnsi="Times New Roman" w:cs="Times New Roman"/>
          <w:sz w:val="24"/>
          <w:szCs w:val="24"/>
        </w:rPr>
        <w:t>working with rubrics to develop the course</w:t>
      </w:r>
      <w:r w:rsidR="00B4120B">
        <w:rPr>
          <w:rFonts w:ascii="Times New Roman" w:hAnsi="Times New Roman" w:cs="Times New Roman"/>
          <w:sz w:val="24"/>
          <w:szCs w:val="24"/>
        </w:rPr>
        <w:t>s</w:t>
      </w:r>
      <w:r w:rsidR="00A764DE" w:rsidRPr="008D4328">
        <w:rPr>
          <w:rFonts w:ascii="Times New Roman" w:hAnsi="Times New Roman" w:cs="Times New Roman"/>
          <w:sz w:val="24"/>
          <w:szCs w:val="24"/>
        </w:rPr>
        <w:t xml:space="preserve"> should make assessment more straightforward. </w:t>
      </w:r>
    </w:p>
    <w:p w14:paraId="3338393E" w14:textId="43815E7F" w:rsidR="00A764DE" w:rsidRPr="008D4328" w:rsidRDefault="00636F97" w:rsidP="00C103C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7D73C8" w:rsidRPr="008D4328">
        <w:rPr>
          <w:rFonts w:ascii="Times New Roman" w:hAnsi="Times New Roman" w:cs="Times New Roman"/>
          <w:sz w:val="24"/>
          <w:szCs w:val="24"/>
        </w:rPr>
        <w:t>: You mentioned a first draft wr</w:t>
      </w:r>
      <w:r w:rsidRPr="008D4328">
        <w:rPr>
          <w:rFonts w:ascii="Times New Roman" w:hAnsi="Times New Roman" w:cs="Times New Roman"/>
          <w:sz w:val="24"/>
          <w:szCs w:val="24"/>
        </w:rPr>
        <w:t>itten by someone in OAA</w:t>
      </w:r>
      <w:r w:rsidR="007D73C8" w:rsidRPr="008D4328">
        <w:rPr>
          <w:rFonts w:ascii="Times New Roman" w:hAnsi="Times New Roman" w:cs="Times New Roman"/>
          <w:sz w:val="24"/>
          <w:szCs w:val="24"/>
        </w:rPr>
        <w:t xml:space="preserve">, but is it not mostly the TAG </w:t>
      </w:r>
      <w:r w:rsidR="00B4120B">
        <w:rPr>
          <w:rFonts w:ascii="Times New Roman" w:hAnsi="Times New Roman" w:cs="Times New Roman"/>
          <w:sz w:val="24"/>
          <w:szCs w:val="24"/>
        </w:rPr>
        <w:t xml:space="preserve">and Themes Subcommittee </w:t>
      </w:r>
      <w:r w:rsidR="007D73C8" w:rsidRPr="008D4328">
        <w:rPr>
          <w:rFonts w:ascii="Times New Roman" w:hAnsi="Times New Roman" w:cs="Times New Roman"/>
          <w:sz w:val="24"/>
          <w:szCs w:val="24"/>
        </w:rPr>
        <w:t xml:space="preserve">Chairs that </w:t>
      </w:r>
      <w:r w:rsidRPr="008D4328">
        <w:rPr>
          <w:rFonts w:ascii="Times New Roman" w:hAnsi="Times New Roman" w:cs="Times New Roman"/>
          <w:sz w:val="24"/>
          <w:szCs w:val="24"/>
        </w:rPr>
        <w:t xml:space="preserve">should include </w:t>
      </w:r>
      <w:r w:rsidR="007D73C8" w:rsidRPr="008D4328">
        <w:rPr>
          <w:rFonts w:ascii="Times New Roman" w:hAnsi="Times New Roman" w:cs="Times New Roman"/>
          <w:sz w:val="24"/>
          <w:szCs w:val="24"/>
        </w:rPr>
        <w:t>what they have been looking</w:t>
      </w:r>
      <w:r w:rsidR="00A4584E" w:rsidRPr="008D4328">
        <w:rPr>
          <w:rFonts w:ascii="Times New Roman" w:hAnsi="Times New Roman" w:cs="Times New Roman"/>
          <w:sz w:val="24"/>
          <w:szCs w:val="24"/>
        </w:rPr>
        <w:t xml:space="preserve"> for</w:t>
      </w:r>
      <w:r w:rsidRPr="008D4328">
        <w:rPr>
          <w:rFonts w:ascii="Times New Roman" w:hAnsi="Times New Roman" w:cs="Times New Roman"/>
          <w:sz w:val="24"/>
          <w:szCs w:val="24"/>
        </w:rPr>
        <w:t xml:space="preserve"> in Themes courses?</w:t>
      </w:r>
    </w:p>
    <w:p w14:paraId="0081CBB6" w14:textId="00F842BC" w:rsidR="00A4584E" w:rsidRPr="008D4328" w:rsidRDefault="00A4584E" w:rsidP="00636F9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w:t>
      </w:r>
      <w:r w:rsidR="00636F97" w:rsidRPr="008D4328">
        <w:rPr>
          <w:rFonts w:ascii="Times New Roman" w:hAnsi="Times New Roman" w:cs="Times New Roman"/>
          <w:sz w:val="24"/>
          <w:szCs w:val="24"/>
        </w:rPr>
        <w:t>OAA took a</w:t>
      </w:r>
      <w:r w:rsidRPr="008D4328">
        <w:rPr>
          <w:rFonts w:ascii="Times New Roman" w:hAnsi="Times New Roman" w:cs="Times New Roman"/>
          <w:sz w:val="24"/>
          <w:szCs w:val="24"/>
        </w:rPr>
        <w:t xml:space="preserve"> first pass with the </w:t>
      </w:r>
      <w:r w:rsidR="00636F97" w:rsidRPr="008D4328">
        <w:rPr>
          <w:rFonts w:ascii="Times New Roman" w:hAnsi="Times New Roman" w:cs="Times New Roman"/>
          <w:sz w:val="24"/>
          <w:szCs w:val="24"/>
        </w:rPr>
        <w:t>ELOs,</w:t>
      </w:r>
      <w:r w:rsidR="00E35948" w:rsidRPr="008D4328">
        <w:rPr>
          <w:rFonts w:ascii="Times New Roman" w:hAnsi="Times New Roman" w:cs="Times New Roman"/>
          <w:sz w:val="24"/>
          <w:szCs w:val="24"/>
        </w:rPr>
        <w:t xml:space="preserve"> and I</w:t>
      </w:r>
      <w:r w:rsidR="00636F97" w:rsidRPr="008D4328">
        <w:rPr>
          <w:rFonts w:ascii="Times New Roman" w:hAnsi="Times New Roman" w:cs="Times New Roman"/>
          <w:sz w:val="24"/>
          <w:szCs w:val="24"/>
        </w:rPr>
        <w:t xml:space="preserve"> tried to</w:t>
      </w:r>
      <w:r w:rsidR="00E35948" w:rsidRPr="008D4328">
        <w:rPr>
          <w:rFonts w:ascii="Times New Roman" w:hAnsi="Times New Roman" w:cs="Times New Roman"/>
          <w:sz w:val="24"/>
          <w:szCs w:val="24"/>
        </w:rPr>
        <w:t xml:space="preserve"> put notes of </w:t>
      </w:r>
      <w:r w:rsidR="00B4120B">
        <w:rPr>
          <w:rFonts w:ascii="Times New Roman" w:hAnsi="Times New Roman" w:cs="Times New Roman"/>
          <w:sz w:val="24"/>
          <w:szCs w:val="24"/>
        </w:rPr>
        <w:t>expectations</w:t>
      </w:r>
      <w:r w:rsidR="00B4120B" w:rsidRPr="008D4328">
        <w:rPr>
          <w:rFonts w:ascii="Times New Roman" w:hAnsi="Times New Roman" w:cs="Times New Roman"/>
          <w:sz w:val="24"/>
          <w:szCs w:val="24"/>
        </w:rPr>
        <w:t xml:space="preserve"> </w:t>
      </w:r>
      <w:r w:rsidR="00E35948" w:rsidRPr="008D4328">
        <w:rPr>
          <w:rFonts w:ascii="Times New Roman" w:hAnsi="Times New Roman" w:cs="Times New Roman"/>
          <w:sz w:val="24"/>
          <w:szCs w:val="24"/>
        </w:rPr>
        <w:t xml:space="preserve">that </w:t>
      </w:r>
      <w:r w:rsidR="00636F97" w:rsidRPr="008D4328">
        <w:rPr>
          <w:rFonts w:ascii="Times New Roman" w:hAnsi="Times New Roman" w:cs="Times New Roman"/>
          <w:sz w:val="24"/>
          <w:szCs w:val="24"/>
        </w:rPr>
        <w:t xml:space="preserve">often </w:t>
      </w:r>
      <w:r w:rsidR="00E35948" w:rsidRPr="008D4328">
        <w:rPr>
          <w:rFonts w:ascii="Times New Roman" w:hAnsi="Times New Roman" w:cs="Times New Roman"/>
          <w:sz w:val="24"/>
          <w:szCs w:val="24"/>
        </w:rPr>
        <w:t>come up at the Themes meeting</w:t>
      </w:r>
      <w:r w:rsidR="00636F97" w:rsidRPr="008D4328">
        <w:rPr>
          <w:rFonts w:ascii="Times New Roman" w:hAnsi="Times New Roman" w:cs="Times New Roman"/>
          <w:sz w:val="24"/>
          <w:szCs w:val="24"/>
        </w:rPr>
        <w:t>s</w:t>
      </w:r>
      <w:r w:rsidR="00E35948" w:rsidRPr="008D4328">
        <w:rPr>
          <w:rFonts w:ascii="Times New Roman" w:hAnsi="Times New Roman" w:cs="Times New Roman"/>
          <w:sz w:val="24"/>
          <w:szCs w:val="24"/>
        </w:rPr>
        <w:t xml:space="preserve"> because I sit in on all of them</w:t>
      </w:r>
      <w:r w:rsidR="000E0AEB" w:rsidRPr="008D4328">
        <w:rPr>
          <w:rFonts w:ascii="Times New Roman" w:hAnsi="Times New Roman" w:cs="Times New Roman"/>
          <w:sz w:val="24"/>
          <w:szCs w:val="24"/>
        </w:rPr>
        <w:t xml:space="preserve">. This is just a starter </w:t>
      </w:r>
      <w:r w:rsidR="009C4A24" w:rsidRPr="008D4328">
        <w:rPr>
          <w:rFonts w:ascii="Times New Roman" w:hAnsi="Times New Roman" w:cs="Times New Roman"/>
          <w:sz w:val="24"/>
          <w:szCs w:val="24"/>
        </w:rPr>
        <w:t xml:space="preserve">to encapsulate where the reviewers are coming from. </w:t>
      </w:r>
    </w:p>
    <w:p w14:paraId="114BCA6D" w14:textId="0027164F" w:rsidR="00117E5C" w:rsidRPr="008D4328" w:rsidRDefault="00FE038E" w:rsidP="00C103C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lastRenderedPageBreak/>
        <w:t>Nagar</w:t>
      </w:r>
      <w:r w:rsidR="00844FE4" w:rsidRPr="008D4328">
        <w:rPr>
          <w:rFonts w:ascii="Times New Roman" w:hAnsi="Times New Roman" w:cs="Times New Roman"/>
          <w:sz w:val="24"/>
          <w:szCs w:val="24"/>
        </w:rPr>
        <w:t xml:space="preserve">: ULAC </w:t>
      </w:r>
      <w:r w:rsidR="00B4120B">
        <w:rPr>
          <w:rFonts w:ascii="Times New Roman" w:hAnsi="Times New Roman" w:cs="Times New Roman"/>
          <w:sz w:val="24"/>
          <w:szCs w:val="24"/>
        </w:rPr>
        <w:t>also discussed</w:t>
      </w:r>
      <w:r w:rsidR="00B4120B" w:rsidRPr="008D4328">
        <w:rPr>
          <w:rFonts w:ascii="Times New Roman" w:hAnsi="Times New Roman" w:cs="Times New Roman"/>
          <w:sz w:val="24"/>
          <w:szCs w:val="24"/>
        </w:rPr>
        <w:t xml:space="preserve"> </w:t>
      </w:r>
      <w:r w:rsidR="00844FE4" w:rsidRPr="008D4328">
        <w:rPr>
          <w:rFonts w:ascii="Times New Roman" w:hAnsi="Times New Roman" w:cs="Times New Roman"/>
          <w:sz w:val="24"/>
          <w:szCs w:val="24"/>
        </w:rPr>
        <w:t>who will make up these Themes Subcommitte</w:t>
      </w:r>
      <w:r w:rsidR="00636F97" w:rsidRPr="008D4328">
        <w:rPr>
          <w:rFonts w:ascii="Times New Roman" w:hAnsi="Times New Roman" w:cs="Times New Roman"/>
          <w:sz w:val="24"/>
          <w:szCs w:val="24"/>
        </w:rPr>
        <w:t xml:space="preserve">es because it is important that they </w:t>
      </w:r>
      <w:r w:rsidR="00844FE4" w:rsidRPr="008D4328">
        <w:rPr>
          <w:rFonts w:ascii="Times New Roman" w:hAnsi="Times New Roman" w:cs="Times New Roman"/>
          <w:sz w:val="24"/>
          <w:szCs w:val="24"/>
        </w:rPr>
        <w:t>represent all of the university</w:t>
      </w:r>
      <w:r w:rsidR="00636F97" w:rsidRPr="008D4328">
        <w:rPr>
          <w:rFonts w:ascii="Times New Roman" w:hAnsi="Times New Roman" w:cs="Times New Roman"/>
          <w:sz w:val="24"/>
          <w:szCs w:val="24"/>
        </w:rPr>
        <w:t>,</w:t>
      </w:r>
      <w:r w:rsidR="00844FE4" w:rsidRPr="008D4328">
        <w:rPr>
          <w:rFonts w:ascii="Times New Roman" w:hAnsi="Times New Roman" w:cs="Times New Roman"/>
          <w:sz w:val="24"/>
          <w:szCs w:val="24"/>
        </w:rPr>
        <w:t xml:space="preserve"> not </w:t>
      </w:r>
      <w:r w:rsidR="00117E5C" w:rsidRPr="008D4328">
        <w:rPr>
          <w:rFonts w:ascii="Times New Roman" w:hAnsi="Times New Roman" w:cs="Times New Roman"/>
          <w:sz w:val="24"/>
          <w:szCs w:val="24"/>
        </w:rPr>
        <w:t xml:space="preserve">just the College of Arts and Sciences. </w:t>
      </w:r>
      <w:r w:rsidR="00F30D6B" w:rsidRPr="008D4328">
        <w:rPr>
          <w:rFonts w:ascii="Times New Roman" w:hAnsi="Times New Roman" w:cs="Times New Roman"/>
          <w:sz w:val="24"/>
          <w:szCs w:val="24"/>
        </w:rPr>
        <w:t xml:space="preserve">That is something we are going to be very mindful of as we go forward so that the General Education is not </w:t>
      </w:r>
      <w:r w:rsidR="00636F97" w:rsidRPr="008D4328">
        <w:rPr>
          <w:rFonts w:ascii="Times New Roman" w:hAnsi="Times New Roman" w:cs="Times New Roman"/>
          <w:sz w:val="24"/>
          <w:szCs w:val="24"/>
        </w:rPr>
        <w:t xml:space="preserve">only </w:t>
      </w:r>
      <w:r w:rsidR="00F30D6B" w:rsidRPr="008D4328">
        <w:rPr>
          <w:rFonts w:ascii="Times New Roman" w:hAnsi="Times New Roman" w:cs="Times New Roman"/>
          <w:sz w:val="24"/>
          <w:szCs w:val="24"/>
        </w:rPr>
        <w:t xml:space="preserve">an </w:t>
      </w:r>
      <w:r w:rsidR="00636F97" w:rsidRPr="008D4328">
        <w:rPr>
          <w:rFonts w:ascii="Times New Roman" w:hAnsi="Times New Roman" w:cs="Times New Roman"/>
          <w:sz w:val="24"/>
          <w:szCs w:val="24"/>
        </w:rPr>
        <w:t xml:space="preserve">ASC </w:t>
      </w:r>
      <w:r w:rsidR="00F30D6B" w:rsidRPr="008D4328">
        <w:rPr>
          <w:rFonts w:ascii="Times New Roman" w:hAnsi="Times New Roman" w:cs="Times New Roman"/>
          <w:sz w:val="24"/>
          <w:szCs w:val="24"/>
        </w:rPr>
        <w:t>process</w:t>
      </w:r>
      <w:r w:rsidR="007E4722" w:rsidRPr="008D4328">
        <w:rPr>
          <w:rFonts w:ascii="Times New Roman" w:hAnsi="Times New Roman" w:cs="Times New Roman"/>
          <w:sz w:val="24"/>
          <w:szCs w:val="24"/>
        </w:rPr>
        <w:t xml:space="preserve">, </w:t>
      </w:r>
      <w:r w:rsidR="00636F97" w:rsidRPr="008D4328">
        <w:rPr>
          <w:rFonts w:ascii="Times New Roman" w:hAnsi="Times New Roman" w:cs="Times New Roman"/>
          <w:sz w:val="24"/>
          <w:szCs w:val="24"/>
        </w:rPr>
        <w:t>but it also</w:t>
      </w:r>
      <w:r w:rsidR="007E4722" w:rsidRPr="008D4328">
        <w:rPr>
          <w:rFonts w:ascii="Times New Roman" w:hAnsi="Times New Roman" w:cs="Times New Roman"/>
          <w:sz w:val="24"/>
          <w:szCs w:val="24"/>
        </w:rPr>
        <w:t xml:space="preserve"> involves the entire faculty of the university. </w:t>
      </w:r>
    </w:p>
    <w:p w14:paraId="44D48C88" w14:textId="26CAB6E1" w:rsidR="007E4722" w:rsidRPr="008D4328" w:rsidRDefault="00636F97" w:rsidP="00636F9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7E4722" w:rsidRPr="008D4328">
        <w:rPr>
          <w:rFonts w:ascii="Times New Roman" w:hAnsi="Times New Roman" w:cs="Times New Roman"/>
          <w:sz w:val="24"/>
          <w:szCs w:val="24"/>
        </w:rPr>
        <w:t xml:space="preserve">: That is against the rules of the university. The General Education is the domain of the College of Arts and Sciences. </w:t>
      </w:r>
    </w:p>
    <w:p w14:paraId="6059479C" w14:textId="7CD7F61A" w:rsidR="00662295" w:rsidRPr="008D4328" w:rsidRDefault="00662295" w:rsidP="00636F9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w:t>
      </w:r>
      <w:r w:rsidR="00AA74FC">
        <w:rPr>
          <w:rFonts w:ascii="Times New Roman" w:hAnsi="Times New Roman" w:cs="Times New Roman"/>
          <w:sz w:val="24"/>
          <w:szCs w:val="24"/>
        </w:rPr>
        <w:t xml:space="preserve">Arts and Sciences would still have a voting majority on the reconfigured Themes </w:t>
      </w:r>
      <w:r w:rsidR="00C968E4">
        <w:rPr>
          <w:rFonts w:ascii="Times New Roman" w:hAnsi="Times New Roman" w:cs="Times New Roman"/>
          <w:sz w:val="24"/>
          <w:szCs w:val="24"/>
        </w:rPr>
        <w:t>Subcommittees</w:t>
      </w:r>
      <w:r w:rsidRPr="008D4328">
        <w:rPr>
          <w:rFonts w:ascii="Times New Roman" w:hAnsi="Times New Roman" w:cs="Times New Roman"/>
          <w:sz w:val="24"/>
          <w:szCs w:val="24"/>
        </w:rPr>
        <w:t xml:space="preserve">. </w:t>
      </w:r>
    </w:p>
    <w:p w14:paraId="1994AE90" w14:textId="3FFAB74E" w:rsidR="00657A07" w:rsidRPr="008D4328" w:rsidRDefault="00636F97" w:rsidP="008E69FC">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 xml:space="preserve">Committee member </w:t>
      </w:r>
      <w:r w:rsidR="008E69FC" w:rsidRPr="008D4328">
        <w:rPr>
          <w:rFonts w:ascii="Times New Roman" w:hAnsi="Times New Roman" w:cs="Times New Roman"/>
          <w:sz w:val="24"/>
          <w:szCs w:val="24"/>
        </w:rPr>
        <w:t>question</w:t>
      </w:r>
      <w:r w:rsidR="00850D50" w:rsidRPr="008D4328">
        <w:rPr>
          <w:rFonts w:ascii="Times New Roman" w:hAnsi="Times New Roman" w:cs="Times New Roman"/>
          <w:sz w:val="24"/>
          <w:szCs w:val="24"/>
        </w:rPr>
        <w:t xml:space="preserve">: </w:t>
      </w:r>
      <w:r w:rsidR="008E69FC" w:rsidRPr="008D4328">
        <w:rPr>
          <w:rFonts w:ascii="Times New Roman" w:hAnsi="Times New Roman" w:cs="Times New Roman"/>
          <w:sz w:val="24"/>
          <w:szCs w:val="24"/>
        </w:rPr>
        <w:t>H</w:t>
      </w:r>
      <w:r w:rsidR="00E96299" w:rsidRPr="008D4328">
        <w:rPr>
          <w:rFonts w:ascii="Times New Roman" w:hAnsi="Times New Roman" w:cs="Times New Roman"/>
          <w:sz w:val="24"/>
          <w:szCs w:val="24"/>
        </w:rPr>
        <w:t xml:space="preserve">ow </w:t>
      </w:r>
      <w:r w:rsidR="008E69FC" w:rsidRPr="008D4328">
        <w:rPr>
          <w:rFonts w:ascii="Times New Roman" w:hAnsi="Times New Roman" w:cs="Times New Roman"/>
          <w:sz w:val="24"/>
          <w:szCs w:val="24"/>
        </w:rPr>
        <w:t>will</w:t>
      </w:r>
      <w:r w:rsidR="00E96299" w:rsidRPr="008D4328">
        <w:rPr>
          <w:rFonts w:ascii="Times New Roman" w:hAnsi="Times New Roman" w:cs="Times New Roman"/>
          <w:sz w:val="24"/>
          <w:szCs w:val="24"/>
        </w:rPr>
        <w:t xml:space="preserve"> GE assessment </w:t>
      </w:r>
      <w:r w:rsidR="00E553AA" w:rsidRPr="008D4328">
        <w:rPr>
          <w:rFonts w:ascii="Times New Roman" w:hAnsi="Times New Roman" w:cs="Times New Roman"/>
          <w:sz w:val="24"/>
          <w:szCs w:val="24"/>
        </w:rPr>
        <w:t>will work in terms of these rubrics</w:t>
      </w:r>
      <w:r w:rsidR="008E69FC" w:rsidRPr="008D4328">
        <w:rPr>
          <w:rFonts w:ascii="Times New Roman" w:hAnsi="Times New Roman" w:cs="Times New Roman"/>
          <w:sz w:val="24"/>
          <w:szCs w:val="24"/>
        </w:rPr>
        <w:t>?</w:t>
      </w:r>
    </w:p>
    <w:p w14:paraId="0EF45E32" w14:textId="58098DF1" w:rsidR="00E553AA" w:rsidRPr="008D4328" w:rsidRDefault="00E553AA" w:rsidP="008E69FC">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Daly:</w:t>
      </w:r>
      <w:r w:rsidR="00B0142F" w:rsidRPr="008D4328">
        <w:rPr>
          <w:rFonts w:ascii="Times New Roman" w:hAnsi="Times New Roman" w:cs="Times New Roman"/>
          <w:sz w:val="24"/>
          <w:szCs w:val="24"/>
        </w:rPr>
        <w:t xml:space="preserve"> T</w:t>
      </w:r>
      <w:r w:rsidRPr="008D4328">
        <w:rPr>
          <w:rFonts w:ascii="Times New Roman" w:hAnsi="Times New Roman" w:cs="Times New Roman"/>
          <w:sz w:val="24"/>
          <w:szCs w:val="24"/>
        </w:rPr>
        <w:t xml:space="preserve">hese rubrics will be shared </w:t>
      </w:r>
      <w:r w:rsidR="008B2EFB" w:rsidRPr="008D4328">
        <w:rPr>
          <w:rFonts w:ascii="Times New Roman" w:hAnsi="Times New Roman" w:cs="Times New Roman"/>
          <w:sz w:val="24"/>
          <w:szCs w:val="24"/>
        </w:rPr>
        <w:t xml:space="preserve">with people working in assessment and could be adapted and used, but that is a separate process. </w:t>
      </w:r>
      <w:r w:rsidR="009612BE" w:rsidRPr="008D4328">
        <w:rPr>
          <w:rFonts w:ascii="Times New Roman" w:hAnsi="Times New Roman" w:cs="Times New Roman"/>
          <w:sz w:val="24"/>
          <w:szCs w:val="24"/>
        </w:rPr>
        <w:t xml:space="preserve">They would have these resources and could use them as they deem appropriate. </w:t>
      </w:r>
    </w:p>
    <w:p w14:paraId="5B7162C8" w14:textId="50E4C0E0" w:rsidR="009C18E2" w:rsidRPr="008D4328" w:rsidRDefault="00C6717E" w:rsidP="00C103C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9C18E2" w:rsidRPr="008D4328">
        <w:rPr>
          <w:rFonts w:ascii="Times New Roman" w:hAnsi="Times New Roman" w:cs="Times New Roman"/>
          <w:sz w:val="24"/>
          <w:szCs w:val="24"/>
        </w:rPr>
        <w:t xml:space="preserve">: </w:t>
      </w:r>
      <w:r w:rsidRPr="008D4328">
        <w:rPr>
          <w:rFonts w:ascii="Times New Roman" w:hAnsi="Times New Roman" w:cs="Times New Roman"/>
          <w:sz w:val="24"/>
          <w:szCs w:val="24"/>
        </w:rPr>
        <w:t>We</w:t>
      </w:r>
      <w:r w:rsidR="009C18E2" w:rsidRPr="008D4328">
        <w:rPr>
          <w:rFonts w:ascii="Times New Roman" w:hAnsi="Times New Roman" w:cs="Times New Roman"/>
          <w:sz w:val="24"/>
          <w:szCs w:val="24"/>
        </w:rPr>
        <w:t xml:space="preserve"> mention </w:t>
      </w:r>
      <w:r w:rsidR="00B66A13" w:rsidRPr="008D4328">
        <w:rPr>
          <w:rFonts w:ascii="Times New Roman" w:hAnsi="Times New Roman" w:cs="Times New Roman"/>
          <w:sz w:val="24"/>
          <w:szCs w:val="24"/>
        </w:rPr>
        <w:t>ULAC,</w:t>
      </w:r>
      <w:r w:rsidR="009C18E2" w:rsidRPr="008D4328">
        <w:rPr>
          <w:rFonts w:ascii="Times New Roman" w:hAnsi="Times New Roman" w:cs="Times New Roman"/>
          <w:sz w:val="24"/>
          <w:szCs w:val="24"/>
        </w:rPr>
        <w:t xml:space="preserve"> but ULAC has never been integrated into the administrative structures of the university. There is no record of meetings, minutes, or agendas. </w:t>
      </w:r>
      <w:r w:rsidR="00F91272" w:rsidRPr="008D4328">
        <w:rPr>
          <w:rFonts w:ascii="Times New Roman" w:hAnsi="Times New Roman" w:cs="Times New Roman"/>
          <w:sz w:val="24"/>
          <w:szCs w:val="24"/>
        </w:rPr>
        <w:t>So,</w:t>
      </w:r>
      <w:r w:rsidR="007A4581" w:rsidRPr="008D4328">
        <w:rPr>
          <w:rFonts w:ascii="Times New Roman" w:hAnsi="Times New Roman" w:cs="Times New Roman"/>
          <w:sz w:val="24"/>
          <w:szCs w:val="24"/>
        </w:rPr>
        <w:t xml:space="preserve"> when we get informational items that come from ULAC it is harder to determine how decisions are made and who is making these decisions. </w:t>
      </w:r>
      <w:r w:rsidR="001A645A" w:rsidRPr="008D4328">
        <w:rPr>
          <w:rFonts w:ascii="Times New Roman" w:hAnsi="Times New Roman" w:cs="Times New Roman"/>
          <w:sz w:val="24"/>
          <w:szCs w:val="24"/>
        </w:rPr>
        <w:t xml:space="preserve">This proposal to some extent was introduced to us as </w:t>
      </w:r>
      <w:r w:rsidRPr="008D4328">
        <w:rPr>
          <w:rFonts w:ascii="Times New Roman" w:hAnsi="Times New Roman" w:cs="Times New Roman"/>
          <w:sz w:val="24"/>
          <w:szCs w:val="24"/>
        </w:rPr>
        <w:t xml:space="preserve">very </w:t>
      </w:r>
      <w:r w:rsidR="001A645A" w:rsidRPr="008D4328">
        <w:rPr>
          <w:rFonts w:ascii="Times New Roman" w:hAnsi="Times New Roman" w:cs="Times New Roman"/>
          <w:sz w:val="24"/>
          <w:szCs w:val="24"/>
        </w:rPr>
        <w:t>necessary while we were making the</w:t>
      </w:r>
      <w:r w:rsidRPr="008D4328">
        <w:rPr>
          <w:rFonts w:ascii="Times New Roman" w:hAnsi="Times New Roman" w:cs="Times New Roman"/>
          <w:sz w:val="24"/>
          <w:szCs w:val="24"/>
        </w:rPr>
        <w:t xml:space="preserve"> New</w:t>
      </w:r>
      <w:r w:rsidR="001A645A" w:rsidRPr="008D4328">
        <w:rPr>
          <w:rFonts w:ascii="Times New Roman" w:hAnsi="Times New Roman" w:cs="Times New Roman"/>
          <w:sz w:val="24"/>
          <w:szCs w:val="24"/>
        </w:rPr>
        <w:t xml:space="preserve"> General Education</w:t>
      </w:r>
      <w:r w:rsidR="00670D67" w:rsidRPr="008D4328">
        <w:rPr>
          <w:rFonts w:ascii="Times New Roman" w:hAnsi="Times New Roman" w:cs="Times New Roman"/>
          <w:sz w:val="24"/>
          <w:szCs w:val="24"/>
        </w:rPr>
        <w:t>, and it</w:t>
      </w:r>
      <w:r w:rsidR="00E2285C" w:rsidRPr="008D4328">
        <w:rPr>
          <w:rFonts w:ascii="Times New Roman" w:hAnsi="Times New Roman" w:cs="Times New Roman"/>
          <w:sz w:val="24"/>
          <w:szCs w:val="24"/>
        </w:rPr>
        <w:t xml:space="preserve"> is hard when things that should be determined by this body are being determined at another level. I</w:t>
      </w:r>
      <w:r w:rsidR="00670D67" w:rsidRPr="008D4328">
        <w:rPr>
          <w:rFonts w:ascii="Times New Roman" w:hAnsi="Times New Roman" w:cs="Times New Roman"/>
          <w:sz w:val="24"/>
          <w:szCs w:val="24"/>
        </w:rPr>
        <w:t xml:space="preserve">n </w:t>
      </w:r>
      <w:r w:rsidR="00533647" w:rsidRPr="008D4328">
        <w:rPr>
          <w:rFonts w:ascii="Times New Roman" w:hAnsi="Times New Roman" w:cs="Times New Roman"/>
          <w:sz w:val="24"/>
          <w:szCs w:val="24"/>
        </w:rPr>
        <w:t>this climate</w:t>
      </w:r>
      <w:r w:rsidR="00670D67" w:rsidRPr="008D4328">
        <w:rPr>
          <w:rFonts w:ascii="Times New Roman" w:hAnsi="Times New Roman" w:cs="Times New Roman"/>
          <w:sz w:val="24"/>
          <w:szCs w:val="24"/>
        </w:rPr>
        <w:t>,</w:t>
      </w:r>
      <w:r w:rsidR="007541ED" w:rsidRPr="008D4328">
        <w:rPr>
          <w:rFonts w:ascii="Times New Roman" w:hAnsi="Times New Roman" w:cs="Times New Roman"/>
          <w:sz w:val="24"/>
          <w:szCs w:val="24"/>
        </w:rPr>
        <w:t xml:space="preserve"> I would really like to have a paper trail </w:t>
      </w:r>
      <w:r w:rsidR="00533647" w:rsidRPr="008D4328">
        <w:rPr>
          <w:rFonts w:ascii="Times New Roman" w:hAnsi="Times New Roman" w:cs="Times New Roman"/>
          <w:sz w:val="24"/>
          <w:szCs w:val="24"/>
        </w:rPr>
        <w:t xml:space="preserve">of an actual proposal </w:t>
      </w:r>
      <w:r w:rsidR="007541ED" w:rsidRPr="008D4328">
        <w:rPr>
          <w:rFonts w:ascii="Times New Roman" w:hAnsi="Times New Roman" w:cs="Times New Roman"/>
          <w:sz w:val="24"/>
          <w:szCs w:val="24"/>
        </w:rPr>
        <w:t>rather than an informational item</w:t>
      </w:r>
      <w:r w:rsidR="00A119FF" w:rsidRPr="008D4328">
        <w:rPr>
          <w:rFonts w:ascii="Times New Roman" w:hAnsi="Times New Roman" w:cs="Times New Roman"/>
          <w:sz w:val="24"/>
          <w:szCs w:val="24"/>
        </w:rPr>
        <w:t xml:space="preserve"> because we are being asked to change our processes</w:t>
      </w:r>
      <w:r w:rsidR="00314DB0" w:rsidRPr="008D4328">
        <w:rPr>
          <w:rFonts w:ascii="Times New Roman" w:hAnsi="Times New Roman" w:cs="Times New Roman"/>
          <w:sz w:val="24"/>
          <w:szCs w:val="24"/>
        </w:rPr>
        <w:t xml:space="preserve"> (even if it is </w:t>
      </w:r>
      <w:r w:rsidR="00961898" w:rsidRPr="008D4328">
        <w:rPr>
          <w:rFonts w:ascii="Times New Roman" w:hAnsi="Times New Roman" w:cs="Times New Roman"/>
          <w:sz w:val="24"/>
          <w:szCs w:val="24"/>
        </w:rPr>
        <w:t>based on something that</w:t>
      </w:r>
      <w:r w:rsidR="00EC1E63" w:rsidRPr="008D4328">
        <w:rPr>
          <w:rFonts w:ascii="Times New Roman" w:hAnsi="Times New Roman" w:cs="Times New Roman"/>
          <w:sz w:val="24"/>
          <w:szCs w:val="24"/>
        </w:rPr>
        <w:t>, if we could see the whole picture, might be better</w:t>
      </w:r>
      <w:r w:rsidR="00314DB0" w:rsidRPr="008D4328">
        <w:rPr>
          <w:rFonts w:ascii="Times New Roman" w:hAnsi="Times New Roman" w:cs="Times New Roman"/>
          <w:sz w:val="24"/>
          <w:szCs w:val="24"/>
        </w:rPr>
        <w:t>).</w:t>
      </w:r>
      <w:r w:rsidR="00EC1E63" w:rsidRPr="008D4328">
        <w:rPr>
          <w:rFonts w:ascii="Times New Roman" w:hAnsi="Times New Roman" w:cs="Times New Roman"/>
          <w:sz w:val="24"/>
          <w:szCs w:val="24"/>
        </w:rPr>
        <w:t xml:space="preserve"> </w:t>
      </w:r>
    </w:p>
    <w:p w14:paraId="71F3B1CC" w14:textId="6448F76A" w:rsidR="002331C9" w:rsidRPr="008D4328" w:rsidRDefault="00C81942" w:rsidP="002331C9">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Nagar: This </w:t>
      </w:r>
      <w:r w:rsidR="00E93603" w:rsidRPr="008D4328">
        <w:rPr>
          <w:rFonts w:ascii="Times New Roman" w:hAnsi="Times New Roman" w:cs="Times New Roman"/>
          <w:sz w:val="24"/>
          <w:szCs w:val="24"/>
        </w:rPr>
        <w:t>proposal</w:t>
      </w:r>
      <w:r w:rsidRPr="008D4328">
        <w:rPr>
          <w:rFonts w:ascii="Times New Roman" w:hAnsi="Times New Roman" w:cs="Times New Roman"/>
          <w:sz w:val="24"/>
          <w:szCs w:val="24"/>
        </w:rPr>
        <w:t xml:space="preserve"> came from ASCC a couple of meetings ago. </w:t>
      </w:r>
    </w:p>
    <w:p w14:paraId="77C609B4" w14:textId="7A2362BC" w:rsidR="00E93603" w:rsidRPr="008D4328" w:rsidRDefault="00314DB0" w:rsidP="002331C9">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E93603" w:rsidRPr="008D4328">
        <w:rPr>
          <w:rFonts w:ascii="Times New Roman" w:hAnsi="Times New Roman" w:cs="Times New Roman"/>
          <w:sz w:val="24"/>
          <w:szCs w:val="24"/>
        </w:rPr>
        <w:t xml:space="preserve">: </w:t>
      </w:r>
      <w:r w:rsidR="00F44494" w:rsidRPr="008D4328">
        <w:rPr>
          <w:rFonts w:ascii="Times New Roman" w:hAnsi="Times New Roman" w:cs="Times New Roman"/>
          <w:sz w:val="24"/>
          <w:szCs w:val="24"/>
        </w:rPr>
        <w:t xml:space="preserve">Why did the proposal need to go to ULAC then? </w:t>
      </w:r>
    </w:p>
    <w:p w14:paraId="0DAB7A05" w14:textId="277449DB" w:rsidR="0049185F" w:rsidRPr="008D4328" w:rsidRDefault="00675C2E" w:rsidP="00314DB0">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The next thing I am doing with the vote of ULAC is to take it to </w:t>
      </w:r>
      <w:r w:rsidR="003B7717" w:rsidRPr="008D4328">
        <w:rPr>
          <w:rFonts w:ascii="Times New Roman" w:hAnsi="Times New Roman" w:cs="Times New Roman"/>
          <w:sz w:val="24"/>
          <w:szCs w:val="24"/>
        </w:rPr>
        <w:t>the Council on Academic Affairs (CAA)</w:t>
      </w:r>
      <w:r w:rsidRPr="008D4328">
        <w:rPr>
          <w:rFonts w:ascii="Times New Roman" w:hAnsi="Times New Roman" w:cs="Times New Roman"/>
          <w:sz w:val="24"/>
          <w:szCs w:val="24"/>
        </w:rPr>
        <w:t xml:space="preserve"> at the February 19</w:t>
      </w:r>
      <w:r w:rsidRPr="008D4328">
        <w:rPr>
          <w:rFonts w:ascii="Times New Roman" w:hAnsi="Times New Roman" w:cs="Times New Roman"/>
          <w:sz w:val="24"/>
          <w:szCs w:val="24"/>
          <w:vertAlign w:val="superscript"/>
        </w:rPr>
        <w:t>th</w:t>
      </w:r>
      <w:r w:rsidRPr="008D4328">
        <w:rPr>
          <w:rFonts w:ascii="Times New Roman" w:hAnsi="Times New Roman" w:cs="Times New Roman"/>
          <w:sz w:val="24"/>
          <w:szCs w:val="24"/>
        </w:rPr>
        <w:t xml:space="preserve"> meeting. The recommendation of ULAC per its charge from CAA is to deal with implementation of the GE. </w:t>
      </w:r>
      <w:r w:rsidR="008B06A1" w:rsidRPr="008D4328">
        <w:rPr>
          <w:rFonts w:ascii="Times New Roman" w:hAnsi="Times New Roman" w:cs="Times New Roman"/>
          <w:sz w:val="24"/>
          <w:szCs w:val="24"/>
        </w:rPr>
        <w:t xml:space="preserve">ULAC received this proposal </w:t>
      </w:r>
      <w:r w:rsidR="003B7717" w:rsidRPr="008D4328">
        <w:rPr>
          <w:rFonts w:ascii="Times New Roman" w:hAnsi="Times New Roman" w:cs="Times New Roman"/>
          <w:sz w:val="24"/>
          <w:szCs w:val="24"/>
        </w:rPr>
        <w:t>from this body</w:t>
      </w:r>
      <w:r w:rsidR="008B06A1" w:rsidRPr="008D4328">
        <w:rPr>
          <w:rFonts w:ascii="Times New Roman" w:hAnsi="Times New Roman" w:cs="Times New Roman"/>
          <w:sz w:val="24"/>
          <w:szCs w:val="24"/>
        </w:rPr>
        <w:t>, voted on it, and is taking that recommendation</w:t>
      </w:r>
      <w:r w:rsidR="0049185F" w:rsidRPr="008D4328">
        <w:rPr>
          <w:rFonts w:ascii="Times New Roman" w:hAnsi="Times New Roman" w:cs="Times New Roman"/>
          <w:sz w:val="24"/>
          <w:szCs w:val="24"/>
        </w:rPr>
        <w:t xml:space="preserve"> to CAA. </w:t>
      </w:r>
    </w:p>
    <w:p w14:paraId="5E37201D" w14:textId="5D5B08F9" w:rsidR="00675C2E" w:rsidRPr="008D4328" w:rsidRDefault="003B7717" w:rsidP="002331C9">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49185F" w:rsidRPr="008D4328">
        <w:rPr>
          <w:rFonts w:ascii="Times New Roman" w:hAnsi="Times New Roman" w:cs="Times New Roman"/>
          <w:sz w:val="24"/>
          <w:szCs w:val="24"/>
        </w:rPr>
        <w:t>: Who is on the ULAC body, from which constituency?</w:t>
      </w:r>
      <w:r w:rsidR="0085724B">
        <w:rPr>
          <w:rFonts w:ascii="Times New Roman" w:hAnsi="Times New Roman" w:cs="Times New Roman"/>
          <w:sz w:val="24"/>
          <w:szCs w:val="24"/>
        </w:rPr>
        <w:t xml:space="preserve"> </w:t>
      </w:r>
    </w:p>
    <w:p w14:paraId="6C78769E" w14:textId="147EBE66" w:rsidR="0049185F" w:rsidRPr="008D4328" w:rsidRDefault="00CC003E" w:rsidP="003B771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Daly: There are members from ASC per the agreement for staffing the body, and there are representatives of other colleges per those recommendations</w:t>
      </w:r>
      <w:r w:rsidR="00962FCD" w:rsidRPr="008D4328">
        <w:rPr>
          <w:rFonts w:ascii="Times New Roman" w:hAnsi="Times New Roman" w:cs="Times New Roman"/>
          <w:sz w:val="24"/>
          <w:szCs w:val="24"/>
        </w:rPr>
        <w:t xml:space="preserve"> from leadership, typically the </w:t>
      </w:r>
      <w:r w:rsidR="003B7717" w:rsidRPr="008D4328">
        <w:rPr>
          <w:rFonts w:ascii="Times New Roman" w:hAnsi="Times New Roman" w:cs="Times New Roman"/>
          <w:sz w:val="24"/>
          <w:szCs w:val="24"/>
        </w:rPr>
        <w:t>C</w:t>
      </w:r>
      <w:r w:rsidR="00962FCD" w:rsidRPr="008D4328">
        <w:rPr>
          <w:rFonts w:ascii="Times New Roman" w:hAnsi="Times New Roman" w:cs="Times New Roman"/>
          <w:sz w:val="24"/>
          <w:szCs w:val="24"/>
        </w:rPr>
        <w:t xml:space="preserve">urricular </w:t>
      </w:r>
      <w:r w:rsidR="003B7717" w:rsidRPr="008D4328">
        <w:rPr>
          <w:rFonts w:ascii="Times New Roman" w:hAnsi="Times New Roman" w:cs="Times New Roman"/>
          <w:sz w:val="24"/>
          <w:szCs w:val="24"/>
        </w:rPr>
        <w:t>D</w:t>
      </w:r>
      <w:r w:rsidR="00962FCD" w:rsidRPr="008D4328">
        <w:rPr>
          <w:rFonts w:ascii="Times New Roman" w:hAnsi="Times New Roman" w:cs="Times New Roman"/>
          <w:sz w:val="24"/>
          <w:szCs w:val="24"/>
        </w:rPr>
        <w:t xml:space="preserve">ean and the ASC </w:t>
      </w:r>
      <w:r w:rsidR="003B7717" w:rsidRPr="008D4328">
        <w:rPr>
          <w:rFonts w:ascii="Times New Roman" w:hAnsi="Times New Roman" w:cs="Times New Roman"/>
          <w:sz w:val="24"/>
          <w:szCs w:val="24"/>
        </w:rPr>
        <w:t>D</w:t>
      </w:r>
      <w:r w:rsidR="00962FCD" w:rsidRPr="008D4328">
        <w:rPr>
          <w:rFonts w:ascii="Times New Roman" w:hAnsi="Times New Roman" w:cs="Times New Roman"/>
          <w:sz w:val="24"/>
          <w:szCs w:val="24"/>
        </w:rPr>
        <w:t>ivision</w:t>
      </w:r>
      <w:r w:rsidR="00143C26" w:rsidRPr="008D4328">
        <w:rPr>
          <w:rFonts w:ascii="Times New Roman" w:hAnsi="Times New Roman" w:cs="Times New Roman"/>
          <w:sz w:val="24"/>
          <w:szCs w:val="24"/>
        </w:rPr>
        <w:t xml:space="preserve">al </w:t>
      </w:r>
      <w:r w:rsidR="003B7717" w:rsidRPr="008D4328">
        <w:rPr>
          <w:rFonts w:ascii="Times New Roman" w:hAnsi="Times New Roman" w:cs="Times New Roman"/>
          <w:sz w:val="24"/>
          <w:szCs w:val="24"/>
        </w:rPr>
        <w:t>D</w:t>
      </w:r>
      <w:r w:rsidR="00143C26" w:rsidRPr="008D4328">
        <w:rPr>
          <w:rFonts w:ascii="Times New Roman" w:hAnsi="Times New Roman" w:cs="Times New Roman"/>
          <w:sz w:val="24"/>
          <w:szCs w:val="24"/>
        </w:rPr>
        <w:t>eans</w:t>
      </w:r>
      <w:r w:rsidR="00962FCD" w:rsidRPr="008D4328">
        <w:rPr>
          <w:rFonts w:ascii="Times New Roman" w:hAnsi="Times New Roman" w:cs="Times New Roman"/>
          <w:sz w:val="24"/>
          <w:szCs w:val="24"/>
        </w:rPr>
        <w:t>.</w:t>
      </w:r>
      <w:r w:rsidR="00143C26" w:rsidRPr="008D4328">
        <w:rPr>
          <w:rFonts w:ascii="Times New Roman" w:hAnsi="Times New Roman" w:cs="Times New Roman"/>
          <w:sz w:val="24"/>
          <w:szCs w:val="24"/>
        </w:rPr>
        <w:t xml:space="preserve"> The Chair of the ASC faculty senate is offered an ex officio seat that not been taken for the last two years. </w:t>
      </w:r>
      <w:r w:rsidR="00805CDD" w:rsidRPr="008D4328">
        <w:rPr>
          <w:rFonts w:ascii="Times New Roman" w:hAnsi="Times New Roman" w:cs="Times New Roman"/>
          <w:sz w:val="24"/>
          <w:szCs w:val="24"/>
        </w:rPr>
        <w:t xml:space="preserve">There is very much a presence in </w:t>
      </w:r>
      <w:r w:rsidR="00D8491C" w:rsidRPr="008D4328">
        <w:rPr>
          <w:rFonts w:ascii="Times New Roman" w:hAnsi="Times New Roman" w:cs="Times New Roman"/>
          <w:sz w:val="24"/>
          <w:szCs w:val="24"/>
        </w:rPr>
        <w:t xml:space="preserve">shaping the discussion that has been less visible lately, but that is at the body’s discretion. </w:t>
      </w:r>
      <w:r w:rsidR="008E09D7" w:rsidRPr="008D4328">
        <w:rPr>
          <w:rFonts w:ascii="Times New Roman" w:hAnsi="Times New Roman" w:cs="Times New Roman"/>
          <w:sz w:val="24"/>
          <w:szCs w:val="24"/>
        </w:rPr>
        <w:t>I take your point that</w:t>
      </w:r>
      <w:r w:rsidR="009D69C9">
        <w:rPr>
          <w:rFonts w:ascii="Times New Roman" w:hAnsi="Times New Roman" w:cs="Times New Roman"/>
          <w:sz w:val="24"/>
          <w:szCs w:val="24"/>
        </w:rPr>
        <w:t xml:space="preserve"> the agendas and minutes of ULAC should be accessible via the CAA website. </w:t>
      </w:r>
    </w:p>
    <w:p w14:paraId="4C9304E0" w14:textId="3B0FAAA3" w:rsidR="008B0125" w:rsidRPr="008D4328" w:rsidRDefault="008D1512" w:rsidP="008B0125">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lastRenderedPageBreak/>
        <w:t>Committee member comment</w:t>
      </w:r>
      <w:r w:rsidR="0031614B" w:rsidRPr="008D4328">
        <w:rPr>
          <w:rFonts w:ascii="Times New Roman" w:hAnsi="Times New Roman" w:cs="Times New Roman"/>
          <w:sz w:val="24"/>
          <w:szCs w:val="24"/>
        </w:rPr>
        <w:t>: I think archiving is important an</w:t>
      </w:r>
      <w:r w:rsidR="00444704" w:rsidRPr="008D4328">
        <w:rPr>
          <w:rFonts w:ascii="Times New Roman" w:hAnsi="Times New Roman" w:cs="Times New Roman"/>
          <w:sz w:val="24"/>
          <w:szCs w:val="24"/>
        </w:rPr>
        <w:t xml:space="preserve">d I am asking these </w:t>
      </w:r>
      <w:r w:rsidR="00DE2F3D">
        <w:rPr>
          <w:rFonts w:ascii="Times New Roman" w:hAnsi="Times New Roman" w:cs="Times New Roman"/>
          <w:sz w:val="24"/>
          <w:szCs w:val="24"/>
        </w:rPr>
        <w:t xml:space="preserve">questions </w:t>
      </w:r>
      <w:r w:rsidRPr="008D4328">
        <w:rPr>
          <w:rFonts w:ascii="Times New Roman" w:hAnsi="Times New Roman" w:cs="Times New Roman"/>
          <w:sz w:val="24"/>
          <w:szCs w:val="24"/>
        </w:rPr>
        <w:t xml:space="preserve">with the intention of ensuring </w:t>
      </w:r>
      <w:r w:rsidR="00444704" w:rsidRPr="008D4328">
        <w:rPr>
          <w:rFonts w:ascii="Times New Roman" w:hAnsi="Times New Roman" w:cs="Times New Roman"/>
          <w:sz w:val="24"/>
          <w:szCs w:val="24"/>
        </w:rPr>
        <w:t xml:space="preserve">that decisions are made </w:t>
      </w:r>
      <w:r w:rsidR="00DE2F3D">
        <w:rPr>
          <w:rFonts w:ascii="Times New Roman" w:hAnsi="Times New Roman" w:cs="Times New Roman"/>
          <w:sz w:val="24"/>
          <w:szCs w:val="24"/>
        </w:rPr>
        <w:t>through</w:t>
      </w:r>
      <w:r w:rsidR="00DE2F3D" w:rsidRPr="008D4328">
        <w:rPr>
          <w:rFonts w:ascii="Times New Roman" w:hAnsi="Times New Roman" w:cs="Times New Roman"/>
          <w:sz w:val="24"/>
          <w:szCs w:val="24"/>
        </w:rPr>
        <w:t xml:space="preserve"> </w:t>
      </w:r>
      <w:r w:rsidR="00444704" w:rsidRPr="008D4328">
        <w:rPr>
          <w:rFonts w:ascii="Times New Roman" w:hAnsi="Times New Roman" w:cs="Times New Roman"/>
          <w:sz w:val="24"/>
          <w:szCs w:val="24"/>
        </w:rPr>
        <w:t>the channels that have been established.</w:t>
      </w:r>
      <w:r w:rsidR="00C2110B" w:rsidRPr="008D4328">
        <w:rPr>
          <w:rFonts w:ascii="Times New Roman" w:hAnsi="Times New Roman" w:cs="Times New Roman"/>
          <w:sz w:val="24"/>
          <w:szCs w:val="24"/>
        </w:rPr>
        <w:t xml:space="preserve"> </w:t>
      </w:r>
    </w:p>
    <w:p w14:paraId="334AC05A" w14:textId="24C30543" w:rsidR="00C2110B" w:rsidRPr="008D4328" w:rsidRDefault="00D47538" w:rsidP="00D47538">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 xml:space="preserve">Committee </w:t>
      </w:r>
      <w:r w:rsidR="00B633D6" w:rsidRPr="008D4328">
        <w:rPr>
          <w:rFonts w:ascii="Times New Roman" w:hAnsi="Times New Roman" w:cs="Times New Roman"/>
          <w:sz w:val="24"/>
          <w:szCs w:val="24"/>
        </w:rPr>
        <w:t xml:space="preserve">member question: </w:t>
      </w:r>
      <w:r w:rsidR="00C2110B" w:rsidRPr="008D4328">
        <w:rPr>
          <w:rFonts w:ascii="Times New Roman" w:hAnsi="Times New Roman" w:cs="Times New Roman"/>
          <w:sz w:val="24"/>
          <w:szCs w:val="24"/>
        </w:rPr>
        <w:t xml:space="preserve">At this level, did </w:t>
      </w:r>
      <w:r w:rsidR="008B0125" w:rsidRPr="008D4328">
        <w:rPr>
          <w:rFonts w:ascii="Times New Roman" w:hAnsi="Times New Roman" w:cs="Times New Roman"/>
          <w:sz w:val="24"/>
          <w:szCs w:val="24"/>
        </w:rPr>
        <w:t>we</w:t>
      </w:r>
      <w:r w:rsidR="00C2110B" w:rsidRPr="008D4328">
        <w:rPr>
          <w:rFonts w:ascii="Times New Roman" w:hAnsi="Times New Roman" w:cs="Times New Roman"/>
          <w:sz w:val="24"/>
          <w:szCs w:val="24"/>
        </w:rPr>
        <w:t xml:space="preserve"> vote on the proposal? </w:t>
      </w:r>
    </w:p>
    <w:p w14:paraId="16FBE3B6" w14:textId="32CB3336" w:rsidR="00C2110B" w:rsidRPr="008D4328" w:rsidRDefault="00C2110B" w:rsidP="008B0125">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Nagar: It was not a </w:t>
      </w:r>
      <w:r w:rsidR="00A24B45" w:rsidRPr="008D4328">
        <w:rPr>
          <w:rFonts w:ascii="Times New Roman" w:hAnsi="Times New Roman" w:cs="Times New Roman"/>
          <w:sz w:val="24"/>
          <w:szCs w:val="24"/>
        </w:rPr>
        <w:t>proposal;</w:t>
      </w:r>
      <w:r w:rsidRPr="008D4328">
        <w:rPr>
          <w:rFonts w:ascii="Times New Roman" w:hAnsi="Times New Roman" w:cs="Times New Roman"/>
          <w:sz w:val="24"/>
          <w:szCs w:val="24"/>
        </w:rPr>
        <w:t xml:space="preserve"> it was an informational item. </w:t>
      </w:r>
    </w:p>
    <w:p w14:paraId="01B4A68A" w14:textId="73EF938E" w:rsidR="00A24B45" w:rsidRPr="008D4328" w:rsidRDefault="008B0125" w:rsidP="00E45BCB">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A24B45" w:rsidRPr="008D4328">
        <w:rPr>
          <w:rFonts w:ascii="Times New Roman" w:hAnsi="Times New Roman" w:cs="Times New Roman"/>
          <w:sz w:val="24"/>
          <w:szCs w:val="24"/>
        </w:rPr>
        <w:t xml:space="preserve">: How do </w:t>
      </w:r>
      <w:r w:rsidR="005A4B67" w:rsidRPr="008D4328">
        <w:rPr>
          <w:rFonts w:ascii="Times New Roman" w:hAnsi="Times New Roman" w:cs="Times New Roman"/>
          <w:sz w:val="24"/>
          <w:szCs w:val="24"/>
        </w:rPr>
        <w:t>we</w:t>
      </w:r>
      <w:r w:rsidR="00A24B45" w:rsidRPr="008D4328">
        <w:rPr>
          <w:rFonts w:ascii="Times New Roman" w:hAnsi="Times New Roman" w:cs="Times New Roman"/>
          <w:sz w:val="24"/>
          <w:szCs w:val="24"/>
        </w:rPr>
        <w:t xml:space="preserve"> get an informational item to </w:t>
      </w:r>
      <w:r w:rsidR="005A4B67" w:rsidRPr="008D4328">
        <w:rPr>
          <w:rFonts w:ascii="Times New Roman" w:hAnsi="Times New Roman" w:cs="Times New Roman"/>
          <w:sz w:val="24"/>
          <w:szCs w:val="24"/>
        </w:rPr>
        <w:t xml:space="preserve">become </w:t>
      </w:r>
      <w:r w:rsidR="00A24B45" w:rsidRPr="008D4328">
        <w:rPr>
          <w:rFonts w:ascii="Times New Roman" w:hAnsi="Times New Roman" w:cs="Times New Roman"/>
          <w:sz w:val="24"/>
          <w:szCs w:val="24"/>
        </w:rPr>
        <w:t xml:space="preserve">a vote to be presented to </w:t>
      </w:r>
      <w:r w:rsidR="00DE2F3D">
        <w:rPr>
          <w:rFonts w:ascii="Times New Roman" w:hAnsi="Times New Roman" w:cs="Times New Roman"/>
          <w:sz w:val="24"/>
          <w:szCs w:val="24"/>
        </w:rPr>
        <w:t>C</w:t>
      </w:r>
      <w:r w:rsidR="00DE2F3D" w:rsidRPr="008D4328">
        <w:rPr>
          <w:rFonts w:ascii="Times New Roman" w:hAnsi="Times New Roman" w:cs="Times New Roman"/>
          <w:sz w:val="24"/>
          <w:szCs w:val="24"/>
        </w:rPr>
        <w:t>AA</w:t>
      </w:r>
      <w:r w:rsidR="00B112EA" w:rsidRPr="008D4328">
        <w:rPr>
          <w:rFonts w:ascii="Times New Roman" w:hAnsi="Times New Roman" w:cs="Times New Roman"/>
          <w:sz w:val="24"/>
          <w:szCs w:val="24"/>
        </w:rPr>
        <w:t>?</w:t>
      </w:r>
    </w:p>
    <w:p w14:paraId="55EC8522" w14:textId="455F24BC" w:rsidR="005D7D47" w:rsidRPr="008D4328" w:rsidRDefault="00344161" w:rsidP="005D7D4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B112EA" w:rsidRPr="008D4328">
        <w:rPr>
          <w:rFonts w:ascii="Times New Roman" w:hAnsi="Times New Roman" w:cs="Times New Roman"/>
          <w:sz w:val="24"/>
          <w:szCs w:val="24"/>
        </w:rPr>
        <w:t xml:space="preserve">: </w:t>
      </w:r>
      <w:r w:rsidRPr="008D4328">
        <w:rPr>
          <w:rFonts w:ascii="Times New Roman" w:hAnsi="Times New Roman" w:cs="Times New Roman"/>
          <w:sz w:val="24"/>
          <w:szCs w:val="24"/>
        </w:rPr>
        <w:t>W</w:t>
      </w:r>
      <w:r w:rsidR="00B112EA" w:rsidRPr="008D4328">
        <w:rPr>
          <w:rFonts w:ascii="Times New Roman" w:hAnsi="Times New Roman" w:cs="Times New Roman"/>
          <w:sz w:val="24"/>
          <w:szCs w:val="24"/>
        </w:rPr>
        <w:t xml:space="preserve">hat you are bringing up is important, especially since these Subcommittees change membership. </w:t>
      </w:r>
      <w:r w:rsidRPr="008D4328">
        <w:rPr>
          <w:rFonts w:ascii="Times New Roman" w:hAnsi="Times New Roman" w:cs="Times New Roman"/>
          <w:sz w:val="24"/>
          <w:szCs w:val="24"/>
        </w:rPr>
        <w:t>I</w:t>
      </w:r>
      <w:r w:rsidR="00EA5891" w:rsidRPr="008D4328">
        <w:rPr>
          <w:rFonts w:ascii="Times New Roman" w:hAnsi="Times New Roman" w:cs="Times New Roman"/>
          <w:sz w:val="24"/>
          <w:szCs w:val="24"/>
        </w:rPr>
        <w:t xml:space="preserve">t is </w:t>
      </w:r>
      <w:r w:rsidRPr="008D4328">
        <w:rPr>
          <w:rFonts w:ascii="Times New Roman" w:hAnsi="Times New Roman" w:cs="Times New Roman"/>
          <w:sz w:val="24"/>
          <w:szCs w:val="24"/>
        </w:rPr>
        <w:t>good to have</w:t>
      </w:r>
      <w:r w:rsidR="00B112EA" w:rsidRPr="008D4328">
        <w:rPr>
          <w:rFonts w:ascii="Times New Roman" w:hAnsi="Times New Roman" w:cs="Times New Roman"/>
          <w:sz w:val="24"/>
          <w:szCs w:val="24"/>
        </w:rPr>
        <w:t xml:space="preserve"> continuity and the ability to </w:t>
      </w:r>
      <w:r w:rsidR="00A21893" w:rsidRPr="008D4328">
        <w:rPr>
          <w:rFonts w:ascii="Times New Roman" w:hAnsi="Times New Roman" w:cs="Times New Roman"/>
          <w:sz w:val="24"/>
          <w:szCs w:val="24"/>
        </w:rPr>
        <w:t xml:space="preserve">look back and connect dots, not just from </w:t>
      </w:r>
      <w:r w:rsidR="002B6796" w:rsidRPr="008D4328">
        <w:rPr>
          <w:rFonts w:ascii="Times New Roman" w:hAnsi="Times New Roman" w:cs="Times New Roman"/>
          <w:sz w:val="24"/>
          <w:szCs w:val="24"/>
        </w:rPr>
        <w:t xml:space="preserve">our memory but from an actual process. </w:t>
      </w:r>
    </w:p>
    <w:p w14:paraId="6CDDD90E" w14:textId="50A49B74" w:rsidR="00B112EA" w:rsidRPr="008D4328" w:rsidRDefault="00EA5891" w:rsidP="005D7D47">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AD6204" w:rsidRPr="008D4328">
        <w:rPr>
          <w:rFonts w:ascii="Times New Roman" w:hAnsi="Times New Roman" w:cs="Times New Roman"/>
          <w:sz w:val="24"/>
          <w:szCs w:val="24"/>
        </w:rPr>
        <w:t xml:space="preserve">: I would </w:t>
      </w:r>
      <w:r w:rsidR="0093780A" w:rsidRPr="008D4328">
        <w:rPr>
          <w:rFonts w:ascii="Times New Roman" w:hAnsi="Times New Roman" w:cs="Times New Roman"/>
          <w:sz w:val="24"/>
          <w:szCs w:val="24"/>
        </w:rPr>
        <w:t>move</w:t>
      </w:r>
      <w:r w:rsidR="00AD6204" w:rsidRPr="008D4328">
        <w:rPr>
          <w:rFonts w:ascii="Times New Roman" w:hAnsi="Times New Roman" w:cs="Times New Roman"/>
          <w:sz w:val="24"/>
          <w:szCs w:val="24"/>
        </w:rPr>
        <w:t xml:space="preserve"> that we have a proposal that is voted on by this body </w:t>
      </w:r>
      <w:r w:rsidRPr="008D4328">
        <w:rPr>
          <w:rFonts w:ascii="Times New Roman" w:hAnsi="Times New Roman" w:cs="Times New Roman"/>
          <w:sz w:val="24"/>
          <w:szCs w:val="24"/>
        </w:rPr>
        <w:t>first</w:t>
      </w:r>
      <w:r w:rsidR="00AD6204" w:rsidRPr="008D4328">
        <w:rPr>
          <w:rFonts w:ascii="Times New Roman" w:hAnsi="Times New Roman" w:cs="Times New Roman"/>
          <w:sz w:val="24"/>
          <w:szCs w:val="24"/>
        </w:rPr>
        <w:t>, so we delay everything until we know what is in the proposal</w:t>
      </w:r>
      <w:r w:rsidRPr="008D4328">
        <w:rPr>
          <w:rFonts w:ascii="Times New Roman" w:hAnsi="Times New Roman" w:cs="Times New Roman"/>
          <w:sz w:val="24"/>
          <w:szCs w:val="24"/>
        </w:rPr>
        <w:t>.</w:t>
      </w:r>
      <w:r w:rsidR="00AD6204" w:rsidRPr="008D4328">
        <w:rPr>
          <w:rFonts w:ascii="Times New Roman" w:hAnsi="Times New Roman" w:cs="Times New Roman"/>
          <w:sz w:val="24"/>
          <w:szCs w:val="24"/>
        </w:rPr>
        <w:t xml:space="preserve"> </w:t>
      </w:r>
      <w:r w:rsidRPr="008D4328">
        <w:rPr>
          <w:rFonts w:ascii="Times New Roman" w:hAnsi="Times New Roman" w:cs="Times New Roman"/>
          <w:sz w:val="24"/>
          <w:szCs w:val="24"/>
        </w:rPr>
        <w:t>Unless</w:t>
      </w:r>
      <w:r w:rsidR="00AD6204" w:rsidRPr="008D4328">
        <w:rPr>
          <w:rFonts w:ascii="Times New Roman" w:hAnsi="Times New Roman" w:cs="Times New Roman"/>
          <w:sz w:val="24"/>
          <w:szCs w:val="24"/>
        </w:rPr>
        <w:t xml:space="preserve"> </w:t>
      </w:r>
      <w:r w:rsidR="00486B36" w:rsidRPr="008D4328">
        <w:rPr>
          <w:rFonts w:ascii="Times New Roman" w:hAnsi="Times New Roman" w:cs="Times New Roman"/>
          <w:sz w:val="24"/>
          <w:szCs w:val="24"/>
        </w:rPr>
        <w:t xml:space="preserve">someone can give me a written or very detailed verbal account of what was </w:t>
      </w:r>
      <w:r w:rsidR="00C711F6" w:rsidRPr="008D4328">
        <w:rPr>
          <w:rFonts w:ascii="Times New Roman" w:hAnsi="Times New Roman" w:cs="Times New Roman"/>
          <w:sz w:val="24"/>
          <w:szCs w:val="24"/>
        </w:rPr>
        <w:t xml:space="preserve">the information item. </w:t>
      </w:r>
    </w:p>
    <w:p w14:paraId="1B1AE2DD" w14:textId="77777777" w:rsidR="00CB1007" w:rsidRPr="008D4328" w:rsidRDefault="007A0E7A" w:rsidP="00CB100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Vankeerbergen</w:t>
      </w:r>
      <w:r w:rsidR="00C711F6" w:rsidRPr="008D4328">
        <w:rPr>
          <w:rFonts w:ascii="Times New Roman" w:hAnsi="Times New Roman" w:cs="Times New Roman"/>
          <w:sz w:val="24"/>
          <w:szCs w:val="24"/>
        </w:rPr>
        <w:t xml:space="preserve">: It is in the minutes. </w:t>
      </w:r>
      <w:r w:rsidRPr="008D4328">
        <w:rPr>
          <w:rFonts w:ascii="Times New Roman" w:hAnsi="Times New Roman" w:cs="Times New Roman"/>
          <w:sz w:val="24"/>
          <w:szCs w:val="24"/>
        </w:rPr>
        <w:t xml:space="preserve">It was presented </w:t>
      </w:r>
      <w:r w:rsidR="00561A2B" w:rsidRPr="008D4328">
        <w:rPr>
          <w:rFonts w:ascii="Times New Roman" w:hAnsi="Times New Roman" w:cs="Times New Roman"/>
          <w:sz w:val="24"/>
          <w:szCs w:val="24"/>
        </w:rPr>
        <w:t xml:space="preserve">verbally so it should be in the minutes of the meeting. </w:t>
      </w:r>
    </w:p>
    <w:p w14:paraId="2C147AFF" w14:textId="77777777" w:rsidR="00EB0223" w:rsidRPr="008D4328" w:rsidRDefault="00105119" w:rsidP="00EB0223">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020349" w:rsidRPr="008D4328">
        <w:rPr>
          <w:rFonts w:ascii="Times New Roman" w:hAnsi="Times New Roman" w:cs="Times New Roman"/>
          <w:sz w:val="24"/>
          <w:szCs w:val="24"/>
        </w:rPr>
        <w:t xml:space="preserve">: I </w:t>
      </w:r>
      <w:r w:rsidR="008D7A80" w:rsidRPr="008D4328">
        <w:rPr>
          <w:rFonts w:ascii="Times New Roman" w:hAnsi="Times New Roman" w:cs="Times New Roman"/>
          <w:sz w:val="24"/>
          <w:szCs w:val="24"/>
        </w:rPr>
        <w:t xml:space="preserve">just </w:t>
      </w:r>
      <w:r w:rsidR="00E31217" w:rsidRPr="008D4328">
        <w:rPr>
          <w:rFonts w:ascii="Times New Roman" w:hAnsi="Times New Roman" w:cs="Times New Roman"/>
          <w:sz w:val="24"/>
          <w:szCs w:val="24"/>
        </w:rPr>
        <w:t xml:space="preserve">do not think that anything should be voted on at ULAC that </w:t>
      </w:r>
      <w:r w:rsidR="00E61E35" w:rsidRPr="008D4328">
        <w:rPr>
          <w:rFonts w:ascii="Times New Roman" w:hAnsi="Times New Roman" w:cs="Times New Roman"/>
          <w:sz w:val="24"/>
          <w:szCs w:val="24"/>
        </w:rPr>
        <w:t xml:space="preserve">is not voted on here. </w:t>
      </w:r>
      <w:r w:rsidR="00020349" w:rsidRPr="008D4328">
        <w:rPr>
          <w:rFonts w:ascii="Times New Roman" w:hAnsi="Times New Roman" w:cs="Times New Roman"/>
          <w:sz w:val="24"/>
          <w:szCs w:val="24"/>
        </w:rPr>
        <w:t xml:space="preserve"> </w:t>
      </w:r>
    </w:p>
    <w:p w14:paraId="2610BDCC" w14:textId="5BB0E380" w:rsidR="00B218A0" w:rsidRPr="008D4328" w:rsidRDefault="00105119" w:rsidP="00EB0223">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 xml:space="preserve">Committee member comment: </w:t>
      </w:r>
      <w:r w:rsidR="00B218A0" w:rsidRPr="008D4328">
        <w:rPr>
          <w:rFonts w:ascii="Times New Roman" w:hAnsi="Times New Roman" w:cs="Times New Roman"/>
          <w:sz w:val="24"/>
          <w:szCs w:val="24"/>
        </w:rPr>
        <w:t>We are meeting again on the 14</w:t>
      </w:r>
      <w:r w:rsidR="00B218A0" w:rsidRPr="008D4328">
        <w:rPr>
          <w:rFonts w:ascii="Times New Roman" w:hAnsi="Times New Roman" w:cs="Times New Roman"/>
          <w:sz w:val="24"/>
          <w:szCs w:val="24"/>
          <w:vertAlign w:val="superscript"/>
        </w:rPr>
        <w:t>th</w:t>
      </w:r>
      <w:r w:rsidR="00B218A0" w:rsidRPr="008D4328">
        <w:rPr>
          <w:rFonts w:ascii="Times New Roman" w:hAnsi="Times New Roman" w:cs="Times New Roman"/>
          <w:sz w:val="24"/>
          <w:szCs w:val="24"/>
        </w:rPr>
        <w:t xml:space="preserve">, and my suggestion would be that we actually write something </w:t>
      </w:r>
      <w:r w:rsidR="002345BD" w:rsidRPr="008D4328">
        <w:rPr>
          <w:rFonts w:ascii="Times New Roman" w:hAnsi="Times New Roman" w:cs="Times New Roman"/>
          <w:sz w:val="24"/>
          <w:szCs w:val="24"/>
        </w:rPr>
        <w:t>and have it for the next meeting.</w:t>
      </w:r>
    </w:p>
    <w:p w14:paraId="2DCB377E" w14:textId="6D27AC30" w:rsidR="007A3C8D" w:rsidRPr="008D4328" w:rsidRDefault="00105119" w:rsidP="00105119">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7A3C8D" w:rsidRPr="008D4328">
        <w:rPr>
          <w:rFonts w:ascii="Times New Roman" w:hAnsi="Times New Roman" w:cs="Times New Roman"/>
          <w:sz w:val="24"/>
          <w:szCs w:val="24"/>
        </w:rPr>
        <w:t xml:space="preserve">: </w:t>
      </w:r>
      <w:r w:rsidR="00D50417" w:rsidRPr="008D4328">
        <w:rPr>
          <w:rFonts w:ascii="Times New Roman" w:hAnsi="Times New Roman" w:cs="Times New Roman"/>
          <w:sz w:val="24"/>
          <w:szCs w:val="24"/>
        </w:rPr>
        <w:t>So,</w:t>
      </w:r>
      <w:r w:rsidR="007A3C8D" w:rsidRPr="008D4328">
        <w:rPr>
          <w:rFonts w:ascii="Times New Roman" w:hAnsi="Times New Roman" w:cs="Times New Roman"/>
          <w:sz w:val="24"/>
          <w:szCs w:val="24"/>
        </w:rPr>
        <w:t xml:space="preserve"> what </w:t>
      </w:r>
      <w:r w:rsidRPr="008D4328">
        <w:rPr>
          <w:rFonts w:ascii="Times New Roman" w:hAnsi="Times New Roman" w:cs="Times New Roman"/>
          <w:sz w:val="24"/>
          <w:szCs w:val="24"/>
        </w:rPr>
        <w:t xml:space="preserve">exactly </w:t>
      </w:r>
      <w:r w:rsidR="007A3C8D" w:rsidRPr="008D4328">
        <w:rPr>
          <w:rFonts w:ascii="Times New Roman" w:hAnsi="Times New Roman" w:cs="Times New Roman"/>
          <w:sz w:val="24"/>
          <w:szCs w:val="24"/>
        </w:rPr>
        <w:t xml:space="preserve">is the proposal? </w:t>
      </w:r>
    </w:p>
    <w:p w14:paraId="5C82E59F" w14:textId="1A61DC5E" w:rsidR="007E735E" w:rsidRPr="008D4328" w:rsidRDefault="00D50417" w:rsidP="00105119">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Vankeerbergen: </w:t>
      </w:r>
      <w:r w:rsidR="004A53BB" w:rsidRPr="008D4328">
        <w:rPr>
          <w:rFonts w:ascii="Times New Roman" w:hAnsi="Times New Roman" w:cs="Times New Roman"/>
          <w:sz w:val="24"/>
          <w:szCs w:val="24"/>
        </w:rPr>
        <w:t xml:space="preserve">From my perspective, it is organizational. We have </w:t>
      </w:r>
      <w:r w:rsidR="00325F1D" w:rsidRPr="008D4328">
        <w:rPr>
          <w:rFonts w:ascii="Times New Roman" w:hAnsi="Times New Roman" w:cs="Times New Roman"/>
          <w:sz w:val="24"/>
          <w:szCs w:val="24"/>
        </w:rPr>
        <w:t>two</w:t>
      </w:r>
      <w:r w:rsidR="004A53BB" w:rsidRPr="008D4328">
        <w:rPr>
          <w:rFonts w:ascii="Times New Roman" w:hAnsi="Times New Roman" w:cs="Times New Roman"/>
          <w:sz w:val="24"/>
          <w:szCs w:val="24"/>
        </w:rPr>
        <w:t xml:space="preserve"> Themes Subcommittees </w:t>
      </w:r>
      <w:r w:rsidR="0050043D" w:rsidRPr="008D4328">
        <w:rPr>
          <w:rFonts w:ascii="Times New Roman" w:hAnsi="Times New Roman" w:cs="Times New Roman"/>
          <w:sz w:val="24"/>
          <w:szCs w:val="24"/>
        </w:rPr>
        <w:t xml:space="preserve">and several TAGs that basically float in and out of </w:t>
      </w:r>
      <w:r w:rsidR="00AB2428" w:rsidRPr="008D4328">
        <w:rPr>
          <w:rFonts w:ascii="Times New Roman" w:hAnsi="Times New Roman" w:cs="Times New Roman"/>
          <w:sz w:val="24"/>
          <w:szCs w:val="24"/>
        </w:rPr>
        <w:t>the Subcommittee</w:t>
      </w:r>
      <w:r w:rsidR="0050043D" w:rsidRPr="008D4328">
        <w:rPr>
          <w:rFonts w:ascii="Times New Roman" w:hAnsi="Times New Roman" w:cs="Times New Roman"/>
          <w:sz w:val="24"/>
          <w:szCs w:val="24"/>
        </w:rPr>
        <w:t xml:space="preserve"> meetings</w:t>
      </w:r>
      <w:r w:rsidR="00AB2428" w:rsidRPr="008D4328">
        <w:rPr>
          <w:rFonts w:ascii="Times New Roman" w:hAnsi="Times New Roman" w:cs="Times New Roman"/>
          <w:sz w:val="24"/>
          <w:szCs w:val="24"/>
        </w:rPr>
        <w:t xml:space="preserve">. </w:t>
      </w:r>
      <w:r w:rsidR="00074EAA" w:rsidRPr="008D4328">
        <w:rPr>
          <w:rFonts w:ascii="Times New Roman" w:hAnsi="Times New Roman" w:cs="Times New Roman"/>
          <w:sz w:val="24"/>
          <w:szCs w:val="24"/>
        </w:rPr>
        <w:t xml:space="preserve">Sometimes we have </w:t>
      </w:r>
      <w:r w:rsidR="00AB2428" w:rsidRPr="008D4328">
        <w:rPr>
          <w:rFonts w:ascii="Times New Roman" w:hAnsi="Times New Roman" w:cs="Times New Roman"/>
          <w:sz w:val="24"/>
          <w:szCs w:val="24"/>
        </w:rPr>
        <w:t>situations</w:t>
      </w:r>
      <w:r w:rsidR="00074EAA" w:rsidRPr="008D4328">
        <w:rPr>
          <w:rFonts w:ascii="Times New Roman" w:hAnsi="Times New Roman" w:cs="Times New Roman"/>
          <w:sz w:val="24"/>
          <w:szCs w:val="24"/>
        </w:rPr>
        <w:t xml:space="preserve"> when the TAG</w:t>
      </w:r>
      <w:r w:rsidR="00AB2428" w:rsidRPr="008D4328">
        <w:rPr>
          <w:rFonts w:ascii="Times New Roman" w:hAnsi="Times New Roman" w:cs="Times New Roman"/>
          <w:sz w:val="24"/>
          <w:szCs w:val="24"/>
        </w:rPr>
        <w:t xml:space="preserve"> Chairs </w:t>
      </w:r>
      <w:r w:rsidR="00074EAA" w:rsidRPr="008D4328">
        <w:rPr>
          <w:rFonts w:ascii="Times New Roman" w:hAnsi="Times New Roman" w:cs="Times New Roman"/>
          <w:sz w:val="24"/>
          <w:szCs w:val="24"/>
        </w:rPr>
        <w:t xml:space="preserve">do not show up </w:t>
      </w:r>
      <w:r w:rsidR="00AB2428" w:rsidRPr="008D4328">
        <w:rPr>
          <w:rFonts w:ascii="Times New Roman" w:hAnsi="Times New Roman" w:cs="Times New Roman"/>
          <w:sz w:val="24"/>
          <w:szCs w:val="24"/>
        </w:rPr>
        <w:t xml:space="preserve">to meetings </w:t>
      </w:r>
      <w:r w:rsidR="00074EAA" w:rsidRPr="008D4328">
        <w:rPr>
          <w:rFonts w:ascii="Times New Roman" w:hAnsi="Times New Roman" w:cs="Times New Roman"/>
          <w:sz w:val="24"/>
          <w:szCs w:val="24"/>
        </w:rPr>
        <w:t xml:space="preserve">or </w:t>
      </w:r>
      <w:r w:rsidR="002A44FC" w:rsidRPr="008D4328">
        <w:rPr>
          <w:rFonts w:ascii="Times New Roman" w:hAnsi="Times New Roman" w:cs="Times New Roman"/>
          <w:sz w:val="24"/>
          <w:szCs w:val="24"/>
        </w:rPr>
        <w:t>there are complications</w:t>
      </w:r>
      <w:r w:rsidR="00AB2428" w:rsidRPr="008D4328">
        <w:rPr>
          <w:rFonts w:ascii="Times New Roman" w:hAnsi="Times New Roman" w:cs="Times New Roman"/>
          <w:sz w:val="24"/>
          <w:szCs w:val="24"/>
        </w:rPr>
        <w:t xml:space="preserve"> getting a vote.</w:t>
      </w:r>
      <w:r w:rsidR="002A44FC" w:rsidRPr="008D4328">
        <w:rPr>
          <w:rFonts w:ascii="Times New Roman" w:hAnsi="Times New Roman" w:cs="Times New Roman"/>
          <w:sz w:val="24"/>
          <w:szCs w:val="24"/>
        </w:rPr>
        <w:t xml:space="preserve"> It has become hard to manage.</w:t>
      </w:r>
      <w:r w:rsidR="004B793E" w:rsidRPr="008D4328">
        <w:rPr>
          <w:rFonts w:ascii="Times New Roman" w:hAnsi="Times New Roman" w:cs="Times New Roman"/>
          <w:sz w:val="24"/>
          <w:szCs w:val="24"/>
        </w:rPr>
        <w:t xml:space="preserve"> In addition to that, having a multiplicity of people leads to a multiplicity of opinions that make the interpretation of Goals and ELOs difficult for the </w:t>
      </w:r>
      <w:r w:rsidR="002574FD" w:rsidRPr="008D4328">
        <w:rPr>
          <w:rFonts w:ascii="Times New Roman" w:hAnsi="Times New Roman" w:cs="Times New Roman"/>
          <w:sz w:val="24"/>
          <w:szCs w:val="24"/>
        </w:rPr>
        <w:t>units</w:t>
      </w:r>
      <w:r w:rsidR="004B793E" w:rsidRPr="008D4328">
        <w:rPr>
          <w:rFonts w:ascii="Times New Roman" w:hAnsi="Times New Roman" w:cs="Times New Roman"/>
          <w:sz w:val="24"/>
          <w:szCs w:val="24"/>
        </w:rPr>
        <w:t xml:space="preserve"> to understand, </w:t>
      </w:r>
      <w:r w:rsidR="005015A2" w:rsidRPr="008D4328">
        <w:rPr>
          <w:rFonts w:ascii="Times New Roman" w:hAnsi="Times New Roman" w:cs="Times New Roman"/>
          <w:sz w:val="24"/>
          <w:szCs w:val="24"/>
        </w:rPr>
        <w:t>which has contributed to the need to have rubrics.</w:t>
      </w:r>
      <w:r w:rsidR="00DE2F3D">
        <w:rPr>
          <w:rFonts w:ascii="Times New Roman" w:hAnsi="Times New Roman" w:cs="Times New Roman"/>
          <w:sz w:val="24"/>
          <w:szCs w:val="24"/>
        </w:rPr>
        <w:t xml:space="preserve"> Finally, having to recruit faculty members for all those various TAG and subcommittee positions is very difficult and not tenable long-term.</w:t>
      </w:r>
    </w:p>
    <w:p w14:paraId="53248DC0" w14:textId="07538DCA" w:rsidR="00765CA6" w:rsidRPr="008D4328" w:rsidRDefault="00EB7E51" w:rsidP="00EB7E51">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765CA6" w:rsidRPr="008D4328">
        <w:rPr>
          <w:rFonts w:ascii="Times New Roman" w:hAnsi="Times New Roman" w:cs="Times New Roman"/>
          <w:sz w:val="24"/>
          <w:szCs w:val="24"/>
        </w:rPr>
        <w:t>: How does that relate to the expansion of the Themes Subcommittees?</w:t>
      </w:r>
    </w:p>
    <w:p w14:paraId="53C62DAB" w14:textId="215A0CA5" w:rsidR="00765CA6" w:rsidRPr="008D4328" w:rsidRDefault="00304EE4" w:rsidP="00EB7E51">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Vankeerbergen: </w:t>
      </w:r>
      <w:r w:rsidR="00630C64" w:rsidRPr="008D4328">
        <w:rPr>
          <w:rFonts w:ascii="Times New Roman" w:hAnsi="Times New Roman" w:cs="Times New Roman"/>
          <w:sz w:val="24"/>
          <w:szCs w:val="24"/>
        </w:rPr>
        <w:t xml:space="preserve">We have eight Themes, </w:t>
      </w:r>
      <w:r w:rsidR="00052C79" w:rsidRPr="008D4328">
        <w:rPr>
          <w:rFonts w:ascii="Times New Roman" w:hAnsi="Times New Roman" w:cs="Times New Roman"/>
          <w:sz w:val="24"/>
          <w:szCs w:val="24"/>
        </w:rPr>
        <w:t>so</w:t>
      </w:r>
      <w:r w:rsidR="00630C64" w:rsidRPr="008D4328">
        <w:rPr>
          <w:rFonts w:ascii="Times New Roman" w:hAnsi="Times New Roman" w:cs="Times New Roman"/>
          <w:sz w:val="24"/>
          <w:szCs w:val="24"/>
        </w:rPr>
        <w:t xml:space="preserve"> each </w:t>
      </w:r>
      <w:r w:rsidR="008018A2" w:rsidRPr="008D4328">
        <w:rPr>
          <w:rFonts w:ascii="Times New Roman" w:hAnsi="Times New Roman" w:cs="Times New Roman"/>
          <w:sz w:val="24"/>
          <w:szCs w:val="24"/>
        </w:rPr>
        <w:t xml:space="preserve">Themes </w:t>
      </w:r>
      <w:r w:rsidR="00630C64" w:rsidRPr="008D4328">
        <w:rPr>
          <w:rFonts w:ascii="Times New Roman" w:hAnsi="Times New Roman" w:cs="Times New Roman"/>
          <w:sz w:val="24"/>
          <w:szCs w:val="24"/>
        </w:rPr>
        <w:t xml:space="preserve">Subcommittee </w:t>
      </w:r>
      <w:r w:rsidR="008018A2" w:rsidRPr="008D4328">
        <w:rPr>
          <w:rFonts w:ascii="Times New Roman" w:hAnsi="Times New Roman" w:cs="Times New Roman"/>
          <w:sz w:val="24"/>
          <w:szCs w:val="24"/>
        </w:rPr>
        <w:t xml:space="preserve">has </w:t>
      </w:r>
      <w:r w:rsidR="00630C64" w:rsidRPr="008D4328">
        <w:rPr>
          <w:rFonts w:ascii="Times New Roman" w:hAnsi="Times New Roman" w:cs="Times New Roman"/>
          <w:sz w:val="24"/>
          <w:szCs w:val="24"/>
        </w:rPr>
        <w:t xml:space="preserve">four </w:t>
      </w:r>
      <w:r w:rsidR="008018A2" w:rsidRPr="008D4328">
        <w:rPr>
          <w:rFonts w:ascii="Times New Roman" w:hAnsi="Times New Roman" w:cs="Times New Roman"/>
          <w:sz w:val="24"/>
          <w:szCs w:val="24"/>
        </w:rPr>
        <w:t>T</w:t>
      </w:r>
      <w:r w:rsidR="00630C64" w:rsidRPr="008D4328">
        <w:rPr>
          <w:rFonts w:ascii="Times New Roman" w:hAnsi="Times New Roman" w:cs="Times New Roman"/>
          <w:sz w:val="24"/>
          <w:szCs w:val="24"/>
        </w:rPr>
        <w:t xml:space="preserve">hemes to </w:t>
      </w:r>
      <w:r w:rsidR="0035743F" w:rsidRPr="008D4328">
        <w:rPr>
          <w:rFonts w:ascii="Times New Roman" w:hAnsi="Times New Roman" w:cs="Times New Roman"/>
          <w:sz w:val="24"/>
          <w:szCs w:val="24"/>
        </w:rPr>
        <w:t>discuss,</w:t>
      </w:r>
      <w:r w:rsidR="00C01D13" w:rsidRPr="008D4328">
        <w:rPr>
          <w:rFonts w:ascii="Times New Roman" w:hAnsi="Times New Roman" w:cs="Times New Roman"/>
          <w:sz w:val="24"/>
          <w:szCs w:val="24"/>
        </w:rPr>
        <w:t xml:space="preserve"> and we want to have members who are </w:t>
      </w:r>
      <w:r w:rsidR="00630C64" w:rsidRPr="008D4328">
        <w:rPr>
          <w:rFonts w:ascii="Times New Roman" w:hAnsi="Times New Roman" w:cs="Times New Roman"/>
          <w:sz w:val="24"/>
          <w:szCs w:val="24"/>
        </w:rPr>
        <w:t xml:space="preserve">experts in </w:t>
      </w:r>
      <w:r w:rsidR="00C01D13" w:rsidRPr="008D4328">
        <w:rPr>
          <w:rFonts w:ascii="Times New Roman" w:hAnsi="Times New Roman" w:cs="Times New Roman"/>
          <w:sz w:val="24"/>
          <w:szCs w:val="24"/>
        </w:rPr>
        <w:t>the</w:t>
      </w:r>
      <w:r w:rsidR="00630C64" w:rsidRPr="008D4328">
        <w:rPr>
          <w:rFonts w:ascii="Times New Roman" w:hAnsi="Times New Roman" w:cs="Times New Roman"/>
          <w:sz w:val="24"/>
          <w:szCs w:val="24"/>
        </w:rPr>
        <w:t xml:space="preserve"> Themes</w:t>
      </w:r>
      <w:r w:rsidR="00C01D13" w:rsidRPr="008D4328">
        <w:rPr>
          <w:rFonts w:ascii="Times New Roman" w:hAnsi="Times New Roman" w:cs="Times New Roman"/>
          <w:sz w:val="24"/>
          <w:szCs w:val="24"/>
        </w:rPr>
        <w:t xml:space="preserve"> they review</w:t>
      </w:r>
      <w:r w:rsidR="00630C64" w:rsidRPr="008D4328">
        <w:rPr>
          <w:rFonts w:ascii="Times New Roman" w:hAnsi="Times New Roman" w:cs="Times New Roman"/>
          <w:sz w:val="24"/>
          <w:szCs w:val="24"/>
        </w:rPr>
        <w:t xml:space="preserve">. Right now, our Themes Subcommittees have </w:t>
      </w:r>
      <w:r w:rsidR="008667D4">
        <w:rPr>
          <w:rFonts w:ascii="Times New Roman" w:hAnsi="Times New Roman" w:cs="Times New Roman"/>
          <w:sz w:val="24"/>
          <w:szCs w:val="24"/>
        </w:rPr>
        <w:t>five</w:t>
      </w:r>
      <w:r w:rsidR="00630C64" w:rsidRPr="008D4328">
        <w:rPr>
          <w:rFonts w:ascii="Times New Roman" w:hAnsi="Times New Roman" w:cs="Times New Roman"/>
          <w:sz w:val="24"/>
          <w:szCs w:val="24"/>
        </w:rPr>
        <w:t xml:space="preserve"> members, so that becomes very thin. </w:t>
      </w:r>
      <w:r w:rsidR="00394AA6" w:rsidRPr="008D4328">
        <w:rPr>
          <w:rFonts w:ascii="Times New Roman" w:hAnsi="Times New Roman" w:cs="Times New Roman"/>
          <w:sz w:val="24"/>
          <w:szCs w:val="24"/>
        </w:rPr>
        <w:t>Also, faculty from the other colleges</w:t>
      </w:r>
      <w:r w:rsidR="00C01D13" w:rsidRPr="008D4328">
        <w:rPr>
          <w:rFonts w:ascii="Times New Roman" w:hAnsi="Times New Roman" w:cs="Times New Roman"/>
          <w:sz w:val="24"/>
          <w:szCs w:val="24"/>
        </w:rPr>
        <w:t xml:space="preserve"> want to be a part of the conversation (e.g.,</w:t>
      </w:r>
      <w:r w:rsidR="00394AA6" w:rsidRPr="008D4328">
        <w:rPr>
          <w:rFonts w:ascii="Times New Roman" w:hAnsi="Times New Roman" w:cs="Times New Roman"/>
          <w:sz w:val="24"/>
          <w:szCs w:val="24"/>
        </w:rPr>
        <w:t xml:space="preserve"> </w:t>
      </w:r>
      <w:r w:rsidR="00C01D13" w:rsidRPr="008D4328">
        <w:rPr>
          <w:rFonts w:ascii="Times New Roman" w:hAnsi="Times New Roman" w:cs="Times New Roman"/>
          <w:sz w:val="24"/>
          <w:szCs w:val="24"/>
        </w:rPr>
        <w:t>Health S</w:t>
      </w:r>
      <w:r w:rsidR="00394AA6" w:rsidRPr="008D4328">
        <w:rPr>
          <w:rFonts w:ascii="Times New Roman" w:hAnsi="Times New Roman" w:cs="Times New Roman"/>
          <w:sz w:val="24"/>
          <w:szCs w:val="24"/>
        </w:rPr>
        <w:t xml:space="preserve">ciences </w:t>
      </w:r>
      <w:r w:rsidR="00C01D13" w:rsidRPr="008D4328">
        <w:rPr>
          <w:rFonts w:ascii="Times New Roman" w:hAnsi="Times New Roman" w:cs="Times New Roman"/>
          <w:sz w:val="24"/>
          <w:szCs w:val="24"/>
        </w:rPr>
        <w:t>would want</w:t>
      </w:r>
      <w:r w:rsidR="00394AA6" w:rsidRPr="008D4328">
        <w:rPr>
          <w:rFonts w:ascii="Times New Roman" w:hAnsi="Times New Roman" w:cs="Times New Roman"/>
          <w:sz w:val="24"/>
          <w:szCs w:val="24"/>
        </w:rPr>
        <w:t xml:space="preserve"> to be a part of the conversation for</w:t>
      </w:r>
      <w:r w:rsidR="00C01D13" w:rsidRPr="008D4328">
        <w:rPr>
          <w:rFonts w:ascii="Times New Roman" w:hAnsi="Times New Roman" w:cs="Times New Roman"/>
          <w:sz w:val="24"/>
          <w:szCs w:val="24"/>
        </w:rPr>
        <w:t xml:space="preserve"> the</w:t>
      </w:r>
      <w:r w:rsidR="00394AA6" w:rsidRPr="008D4328">
        <w:rPr>
          <w:rFonts w:ascii="Times New Roman" w:hAnsi="Times New Roman" w:cs="Times New Roman"/>
          <w:sz w:val="24"/>
          <w:szCs w:val="24"/>
        </w:rPr>
        <w:t xml:space="preserve"> Health and Wellbeing</w:t>
      </w:r>
      <w:r w:rsidR="00C01D13" w:rsidRPr="008D4328">
        <w:rPr>
          <w:rFonts w:ascii="Times New Roman" w:hAnsi="Times New Roman" w:cs="Times New Roman"/>
          <w:sz w:val="24"/>
          <w:szCs w:val="24"/>
        </w:rPr>
        <w:t xml:space="preserve"> Theme)</w:t>
      </w:r>
      <w:r w:rsidR="00394AA6" w:rsidRPr="008D4328">
        <w:rPr>
          <w:rFonts w:ascii="Times New Roman" w:hAnsi="Times New Roman" w:cs="Times New Roman"/>
          <w:sz w:val="24"/>
          <w:szCs w:val="24"/>
        </w:rPr>
        <w:t xml:space="preserve">. Since we need </w:t>
      </w:r>
      <w:r w:rsidR="00D31BA1" w:rsidRPr="008D4328">
        <w:rPr>
          <w:rFonts w:ascii="Times New Roman" w:hAnsi="Times New Roman" w:cs="Times New Roman"/>
          <w:sz w:val="24"/>
          <w:szCs w:val="24"/>
        </w:rPr>
        <w:t>expertise, we cannot just have five member</w:t>
      </w:r>
      <w:r w:rsidR="00C01D13" w:rsidRPr="008D4328">
        <w:rPr>
          <w:rFonts w:ascii="Times New Roman" w:hAnsi="Times New Roman" w:cs="Times New Roman"/>
          <w:sz w:val="24"/>
          <w:szCs w:val="24"/>
        </w:rPr>
        <w:t xml:space="preserve">s </w:t>
      </w:r>
      <w:r w:rsidR="00D31BA1" w:rsidRPr="008D4328">
        <w:rPr>
          <w:rFonts w:ascii="Times New Roman" w:hAnsi="Times New Roman" w:cs="Times New Roman"/>
          <w:sz w:val="24"/>
          <w:szCs w:val="24"/>
        </w:rPr>
        <w:t xml:space="preserve">anymore. </w:t>
      </w:r>
    </w:p>
    <w:p w14:paraId="059704AA" w14:textId="6284D786" w:rsidR="00D31BA1" w:rsidRPr="008D4328" w:rsidRDefault="00D31BA1" w:rsidP="0035743F">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lastRenderedPageBreak/>
        <w:t xml:space="preserve">Daly: </w:t>
      </w:r>
      <w:r w:rsidR="00BB7586" w:rsidRPr="008D4328">
        <w:rPr>
          <w:rFonts w:ascii="Times New Roman" w:hAnsi="Times New Roman" w:cs="Times New Roman"/>
          <w:sz w:val="24"/>
          <w:szCs w:val="24"/>
        </w:rPr>
        <w:t>TAG Chairs</w:t>
      </w:r>
      <w:r w:rsidRPr="008D4328">
        <w:rPr>
          <w:rFonts w:ascii="Times New Roman" w:hAnsi="Times New Roman" w:cs="Times New Roman"/>
          <w:sz w:val="24"/>
          <w:szCs w:val="24"/>
        </w:rPr>
        <w:t xml:space="preserve"> are also not always available</w:t>
      </w:r>
      <w:r w:rsidR="00C26785" w:rsidRPr="008D4328">
        <w:rPr>
          <w:rFonts w:ascii="Times New Roman" w:hAnsi="Times New Roman" w:cs="Times New Roman"/>
          <w:sz w:val="24"/>
          <w:szCs w:val="24"/>
        </w:rPr>
        <w:t xml:space="preserve"> </w:t>
      </w:r>
      <w:r w:rsidR="00BB7586" w:rsidRPr="008D4328">
        <w:rPr>
          <w:rFonts w:ascii="Times New Roman" w:hAnsi="Times New Roman" w:cs="Times New Roman"/>
          <w:sz w:val="24"/>
          <w:szCs w:val="24"/>
        </w:rPr>
        <w:t xml:space="preserve">for the Subcommittee meetings </w:t>
      </w:r>
      <w:r w:rsidR="00C26785" w:rsidRPr="008D4328">
        <w:rPr>
          <w:rFonts w:ascii="Times New Roman" w:hAnsi="Times New Roman" w:cs="Times New Roman"/>
          <w:sz w:val="24"/>
          <w:szCs w:val="24"/>
        </w:rPr>
        <w:t xml:space="preserve">because </w:t>
      </w:r>
      <w:r w:rsidR="00DE2F3D">
        <w:rPr>
          <w:rFonts w:ascii="Times New Roman" w:hAnsi="Times New Roman" w:cs="Times New Roman"/>
          <w:sz w:val="24"/>
          <w:szCs w:val="24"/>
        </w:rPr>
        <w:t xml:space="preserve">all </w:t>
      </w:r>
      <w:r w:rsidR="00C26785" w:rsidRPr="008D4328">
        <w:rPr>
          <w:rFonts w:ascii="Times New Roman" w:hAnsi="Times New Roman" w:cs="Times New Roman"/>
          <w:sz w:val="24"/>
          <w:szCs w:val="24"/>
        </w:rPr>
        <w:t xml:space="preserve">the TAGs do not have </w:t>
      </w:r>
      <w:r w:rsidR="0035743F" w:rsidRPr="008D4328">
        <w:rPr>
          <w:rFonts w:ascii="Times New Roman" w:hAnsi="Times New Roman" w:cs="Times New Roman"/>
          <w:sz w:val="24"/>
          <w:szCs w:val="24"/>
        </w:rPr>
        <w:t>work</w:t>
      </w:r>
      <w:r w:rsidR="00C26785" w:rsidRPr="008D4328">
        <w:rPr>
          <w:rFonts w:ascii="Times New Roman" w:hAnsi="Times New Roman" w:cs="Times New Roman"/>
          <w:sz w:val="24"/>
          <w:szCs w:val="24"/>
        </w:rPr>
        <w:t xml:space="preserve"> even every month. The</w:t>
      </w:r>
      <w:r w:rsidR="00FF485A" w:rsidRPr="008D4328">
        <w:rPr>
          <w:rFonts w:ascii="Times New Roman" w:hAnsi="Times New Roman" w:cs="Times New Roman"/>
          <w:sz w:val="24"/>
          <w:szCs w:val="24"/>
        </w:rPr>
        <w:t xml:space="preserve"> workload is much more chaotic for the TAGs. They have to be bigger so that there are always people available when courses need reviewed. </w:t>
      </w:r>
    </w:p>
    <w:p w14:paraId="0744A2C7" w14:textId="62A963BC" w:rsidR="008D0AA2" w:rsidRPr="008D4328" w:rsidRDefault="005A1F30" w:rsidP="00C103C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8D0AA2" w:rsidRPr="008D4328">
        <w:rPr>
          <w:rFonts w:ascii="Times New Roman" w:hAnsi="Times New Roman" w:cs="Times New Roman"/>
          <w:sz w:val="24"/>
          <w:szCs w:val="24"/>
        </w:rPr>
        <w:t xml:space="preserve">: </w:t>
      </w:r>
      <w:r w:rsidR="0070702E" w:rsidRPr="008D4328">
        <w:rPr>
          <w:rFonts w:ascii="Times New Roman" w:hAnsi="Times New Roman" w:cs="Times New Roman"/>
          <w:sz w:val="24"/>
          <w:szCs w:val="24"/>
        </w:rPr>
        <w:t>I completely understand the rationale for the TAGs</w:t>
      </w:r>
      <w:r w:rsidRPr="008D4328">
        <w:rPr>
          <w:rFonts w:ascii="Times New Roman" w:hAnsi="Times New Roman" w:cs="Times New Roman"/>
          <w:sz w:val="24"/>
          <w:szCs w:val="24"/>
        </w:rPr>
        <w:t xml:space="preserve">, but </w:t>
      </w:r>
      <w:r w:rsidR="0070702E" w:rsidRPr="008D4328">
        <w:rPr>
          <w:rFonts w:ascii="Times New Roman" w:hAnsi="Times New Roman" w:cs="Times New Roman"/>
          <w:sz w:val="24"/>
          <w:szCs w:val="24"/>
        </w:rPr>
        <w:t>it is the Themes that I do not understand</w:t>
      </w:r>
      <w:r w:rsidR="00DE2F3D">
        <w:rPr>
          <w:rFonts w:ascii="Times New Roman" w:hAnsi="Times New Roman" w:cs="Times New Roman"/>
          <w:sz w:val="24"/>
          <w:szCs w:val="24"/>
        </w:rPr>
        <w:t>,</w:t>
      </w:r>
      <w:r w:rsidRPr="008D4328">
        <w:rPr>
          <w:rFonts w:ascii="Times New Roman" w:hAnsi="Times New Roman" w:cs="Times New Roman"/>
          <w:sz w:val="24"/>
          <w:szCs w:val="24"/>
        </w:rPr>
        <w:t xml:space="preserve"> </w:t>
      </w:r>
      <w:r w:rsidR="0070702E" w:rsidRPr="008D4328">
        <w:rPr>
          <w:rFonts w:ascii="Times New Roman" w:hAnsi="Times New Roman" w:cs="Times New Roman"/>
          <w:sz w:val="24"/>
          <w:szCs w:val="24"/>
        </w:rPr>
        <w:t xml:space="preserve">especially in relation </w:t>
      </w:r>
      <w:r w:rsidR="00491265" w:rsidRPr="008D4328">
        <w:rPr>
          <w:rFonts w:ascii="Times New Roman" w:hAnsi="Times New Roman" w:cs="Times New Roman"/>
          <w:sz w:val="24"/>
          <w:szCs w:val="24"/>
        </w:rPr>
        <w:t xml:space="preserve">to Citizenship for a Diverse and Just World. </w:t>
      </w:r>
    </w:p>
    <w:p w14:paraId="1EDB14D6" w14:textId="2A017A50" w:rsidR="00C103CD" w:rsidRPr="008D4328" w:rsidRDefault="00073BCB" w:rsidP="001A6D6F">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Daly: The current</w:t>
      </w:r>
      <w:r w:rsidR="00F271E0" w:rsidRPr="008D4328">
        <w:rPr>
          <w:rFonts w:ascii="Times New Roman" w:hAnsi="Times New Roman" w:cs="Times New Roman"/>
          <w:sz w:val="24"/>
          <w:szCs w:val="24"/>
        </w:rPr>
        <w:t xml:space="preserve"> Themes Subcommittee </w:t>
      </w:r>
      <w:r w:rsidR="00167238" w:rsidRPr="008D4328">
        <w:rPr>
          <w:rFonts w:ascii="Times New Roman" w:hAnsi="Times New Roman" w:cs="Times New Roman"/>
          <w:sz w:val="24"/>
          <w:szCs w:val="24"/>
        </w:rPr>
        <w:t>consists of</w:t>
      </w:r>
      <w:r w:rsidR="00F271E0" w:rsidRPr="008D4328">
        <w:rPr>
          <w:rFonts w:ascii="Times New Roman" w:hAnsi="Times New Roman" w:cs="Times New Roman"/>
          <w:sz w:val="24"/>
          <w:szCs w:val="24"/>
        </w:rPr>
        <w:t xml:space="preserve"> five </w:t>
      </w:r>
      <w:r w:rsidR="00167238" w:rsidRPr="008D4328">
        <w:rPr>
          <w:rFonts w:ascii="Times New Roman" w:hAnsi="Times New Roman" w:cs="Times New Roman"/>
          <w:sz w:val="24"/>
          <w:szCs w:val="24"/>
        </w:rPr>
        <w:t>reviewers</w:t>
      </w:r>
      <w:r w:rsidR="00F271E0" w:rsidRPr="008D4328">
        <w:rPr>
          <w:rFonts w:ascii="Times New Roman" w:hAnsi="Times New Roman" w:cs="Times New Roman"/>
          <w:sz w:val="24"/>
          <w:szCs w:val="24"/>
        </w:rPr>
        <w:t xml:space="preserve">. That is four ASC faculty and one faculty from outside ASC. They review the ELOs that are common to all the Themes, then the Theme Advisory Group reviews the ELOs that are specific to the </w:t>
      </w:r>
      <w:r w:rsidR="0085724B" w:rsidRPr="008D4328">
        <w:rPr>
          <w:rFonts w:ascii="Times New Roman" w:hAnsi="Times New Roman" w:cs="Times New Roman"/>
          <w:sz w:val="24"/>
          <w:szCs w:val="24"/>
        </w:rPr>
        <w:t>Theme,</w:t>
      </w:r>
      <w:r w:rsidR="001D5F48" w:rsidRPr="008D4328">
        <w:rPr>
          <w:rFonts w:ascii="Times New Roman" w:hAnsi="Times New Roman" w:cs="Times New Roman"/>
          <w:sz w:val="24"/>
          <w:szCs w:val="24"/>
        </w:rPr>
        <w:t xml:space="preserve"> and </w:t>
      </w:r>
      <w:r w:rsidR="00DE2F3D" w:rsidRPr="008D4328">
        <w:rPr>
          <w:rFonts w:ascii="Times New Roman" w:hAnsi="Times New Roman" w:cs="Times New Roman"/>
          <w:sz w:val="24"/>
          <w:szCs w:val="24"/>
        </w:rPr>
        <w:t>the</w:t>
      </w:r>
      <w:r w:rsidR="00DE2F3D">
        <w:rPr>
          <w:rFonts w:ascii="Times New Roman" w:hAnsi="Times New Roman" w:cs="Times New Roman"/>
          <w:sz w:val="24"/>
          <w:szCs w:val="24"/>
        </w:rPr>
        <w:t>y</w:t>
      </w:r>
      <w:r w:rsidR="00DE2F3D" w:rsidRPr="008D4328">
        <w:rPr>
          <w:rFonts w:ascii="Times New Roman" w:hAnsi="Times New Roman" w:cs="Times New Roman"/>
          <w:sz w:val="24"/>
          <w:szCs w:val="24"/>
        </w:rPr>
        <w:t xml:space="preserve"> </w:t>
      </w:r>
      <w:r w:rsidR="001D5F48" w:rsidRPr="008D4328">
        <w:rPr>
          <w:rFonts w:ascii="Times New Roman" w:hAnsi="Times New Roman" w:cs="Times New Roman"/>
          <w:sz w:val="24"/>
          <w:szCs w:val="24"/>
        </w:rPr>
        <w:t>have a conversation about it</w:t>
      </w:r>
      <w:r w:rsidR="00F271E0" w:rsidRPr="008D4328">
        <w:rPr>
          <w:rFonts w:ascii="Times New Roman" w:hAnsi="Times New Roman" w:cs="Times New Roman"/>
          <w:sz w:val="24"/>
          <w:szCs w:val="24"/>
        </w:rPr>
        <w:t>. Th</w:t>
      </w:r>
      <w:r w:rsidR="00DA339A" w:rsidRPr="008D4328">
        <w:rPr>
          <w:rFonts w:ascii="Times New Roman" w:hAnsi="Times New Roman" w:cs="Times New Roman"/>
          <w:sz w:val="24"/>
          <w:szCs w:val="24"/>
        </w:rPr>
        <w:t xml:space="preserve">e tricky part is when consistency comes in </w:t>
      </w:r>
      <w:r w:rsidR="00924F3B" w:rsidRPr="008D4328">
        <w:rPr>
          <w:rFonts w:ascii="Times New Roman" w:hAnsi="Times New Roman" w:cs="Times New Roman"/>
          <w:sz w:val="24"/>
          <w:szCs w:val="24"/>
        </w:rPr>
        <w:t>if there is overlap</w:t>
      </w:r>
      <w:r w:rsidR="00EA1E25" w:rsidRPr="008D4328">
        <w:rPr>
          <w:rFonts w:ascii="Times New Roman" w:hAnsi="Times New Roman" w:cs="Times New Roman"/>
          <w:sz w:val="24"/>
          <w:szCs w:val="24"/>
        </w:rPr>
        <w:t xml:space="preserve"> (e.g., is this advanced in the discipline?). </w:t>
      </w:r>
      <w:r w:rsidR="009239EB" w:rsidRPr="008D4328">
        <w:rPr>
          <w:rFonts w:ascii="Times New Roman" w:hAnsi="Times New Roman" w:cs="Times New Roman"/>
          <w:sz w:val="24"/>
          <w:szCs w:val="24"/>
        </w:rPr>
        <w:t xml:space="preserve">We are proposing to collapse this structure so that </w:t>
      </w:r>
      <w:r w:rsidR="00D6509A" w:rsidRPr="008D4328">
        <w:rPr>
          <w:rFonts w:ascii="Times New Roman" w:hAnsi="Times New Roman" w:cs="Times New Roman"/>
          <w:sz w:val="24"/>
          <w:szCs w:val="24"/>
        </w:rPr>
        <w:t xml:space="preserve">there would be someone among the faculty on the Subcommittee </w:t>
      </w:r>
      <w:r w:rsidR="00906895" w:rsidRPr="008D4328">
        <w:rPr>
          <w:rFonts w:ascii="Times New Roman" w:hAnsi="Times New Roman" w:cs="Times New Roman"/>
          <w:sz w:val="24"/>
          <w:szCs w:val="24"/>
        </w:rPr>
        <w:t>with Citizenship expertise</w:t>
      </w:r>
      <w:r w:rsidR="00476E1B" w:rsidRPr="008D4328">
        <w:rPr>
          <w:rFonts w:ascii="Times New Roman" w:hAnsi="Times New Roman" w:cs="Times New Roman"/>
          <w:sz w:val="24"/>
          <w:szCs w:val="24"/>
        </w:rPr>
        <w:t xml:space="preserve">, or Health and Wellbeing expertise, etc. The Subcommittees would have four Theme content areas </w:t>
      </w:r>
      <w:r w:rsidR="0074110A" w:rsidRPr="008D4328">
        <w:rPr>
          <w:rFonts w:ascii="Times New Roman" w:hAnsi="Times New Roman" w:cs="Times New Roman"/>
          <w:sz w:val="24"/>
          <w:szCs w:val="24"/>
        </w:rPr>
        <w:t>with</w:t>
      </w:r>
      <w:r w:rsidR="00476E1B" w:rsidRPr="008D4328">
        <w:rPr>
          <w:rFonts w:ascii="Times New Roman" w:hAnsi="Times New Roman" w:cs="Times New Roman"/>
          <w:sz w:val="24"/>
          <w:szCs w:val="24"/>
        </w:rPr>
        <w:t xml:space="preserve"> faculty who would review </w:t>
      </w:r>
      <w:r w:rsidR="00476E1B" w:rsidRPr="008D4328">
        <w:rPr>
          <w:rFonts w:ascii="Times New Roman" w:hAnsi="Times New Roman" w:cs="Times New Roman"/>
          <w:i/>
          <w:iCs/>
          <w:sz w:val="24"/>
          <w:szCs w:val="24"/>
        </w:rPr>
        <w:t>all</w:t>
      </w:r>
      <w:r w:rsidR="00476E1B" w:rsidRPr="008D4328">
        <w:rPr>
          <w:rFonts w:ascii="Times New Roman" w:hAnsi="Times New Roman" w:cs="Times New Roman"/>
          <w:sz w:val="24"/>
          <w:szCs w:val="24"/>
        </w:rPr>
        <w:t xml:space="preserve"> the ELO</w:t>
      </w:r>
      <w:r w:rsidR="0074110A" w:rsidRPr="008D4328">
        <w:rPr>
          <w:rFonts w:ascii="Times New Roman" w:hAnsi="Times New Roman" w:cs="Times New Roman"/>
          <w:sz w:val="24"/>
          <w:szCs w:val="24"/>
        </w:rPr>
        <w:t>s and some who would have disciplinary expertis</w:t>
      </w:r>
      <w:r w:rsidR="001A6D6F" w:rsidRPr="008D4328">
        <w:rPr>
          <w:rFonts w:ascii="Times New Roman" w:hAnsi="Times New Roman" w:cs="Times New Roman"/>
          <w:sz w:val="24"/>
          <w:szCs w:val="24"/>
        </w:rPr>
        <w:t xml:space="preserve">e </w:t>
      </w:r>
      <w:r w:rsidR="00DF4575" w:rsidRPr="008D4328">
        <w:rPr>
          <w:rFonts w:ascii="Times New Roman" w:hAnsi="Times New Roman" w:cs="Times New Roman"/>
          <w:sz w:val="24"/>
          <w:szCs w:val="24"/>
        </w:rPr>
        <w:t xml:space="preserve">who would be able to say that this is cutting </w:t>
      </w:r>
      <w:r w:rsidR="00181588" w:rsidRPr="008D4328">
        <w:rPr>
          <w:rFonts w:ascii="Times New Roman" w:hAnsi="Times New Roman" w:cs="Times New Roman"/>
          <w:sz w:val="24"/>
          <w:szCs w:val="24"/>
        </w:rPr>
        <w:t>edge,</w:t>
      </w:r>
      <w:r w:rsidR="00DF4575" w:rsidRPr="008D4328">
        <w:rPr>
          <w:rFonts w:ascii="Times New Roman" w:hAnsi="Times New Roman" w:cs="Times New Roman"/>
          <w:sz w:val="24"/>
          <w:szCs w:val="24"/>
        </w:rPr>
        <w:t xml:space="preserve"> or </w:t>
      </w:r>
      <w:r w:rsidR="00181588" w:rsidRPr="008D4328">
        <w:rPr>
          <w:rFonts w:ascii="Times New Roman" w:hAnsi="Times New Roman" w:cs="Times New Roman"/>
          <w:sz w:val="24"/>
          <w:szCs w:val="24"/>
        </w:rPr>
        <w:t xml:space="preserve">it is peripheral. </w:t>
      </w:r>
      <w:r w:rsidR="00B75C0D">
        <w:rPr>
          <w:rFonts w:ascii="Times New Roman" w:hAnsi="Times New Roman" w:cs="Times New Roman"/>
          <w:sz w:val="24"/>
          <w:szCs w:val="24"/>
        </w:rPr>
        <w:t>A course</w:t>
      </w:r>
      <w:r w:rsidR="00181588" w:rsidRPr="008D4328">
        <w:rPr>
          <w:rFonts w:ascii="Times New Roman" w:hAnsi="Times New Roman" w:cs="Times New Roman"/>
          <w:sz w:val="24"/>
          <w:szCs w:val="24"/>
        </w:rPr>
        <w:t xml:space="preserve"> would need to be interpretable by everyone in the Subcommittee to pass rather than only </w:t>
      </w:r>
      <w:r w:rsidR="001A6D6F" w:rsidRPr="008D4328">
        <w:rPr>
          <w:rFonts w:ascii="Times New Roman" w:hAnsi="Times New Roman" w:cs="Times New Roman"/>
          <w:sz w:val="24"/>
          <w:szCs w:val="24"/>
        </w:rPr>
        <w:t>needing</w:t>
      </w:r>
      <w:r w:rsidR="00181588" w:rsidRPr="008D4328">
        <w:rPr>
          <w:rFonts w:ascii="Times New Roman" w:hAnsi="Times New Roman" w:cs="Times New Roman"/>
          <w:sz w:val="24"/>
          <w:szCs w:val="24"/>
        </w:rPr>
        <w:t xml:space="preserve"> to be legible by experts in the discipline. </w:t>
      </w:r>
    </w:p>
    <w:p w14:paraId="03F2F44B" w14:textId="1E2C5ACF" w:rsidR="00C103CD" w:rsidRPr="008D4328" w:rsidRDefault="003F52C5" w:rsidP="00521605">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Vankeerbergen: I will also say that in the case of </w:t>
      </w:r>
      <w:r w:rsidR="001A6D6F" w:rsidRPr="008D4328">
        <w:rPr>
          <w:rFonts w:ascii="Times New Roman" w:hAnsi="Times New Roman" w:cs="Times New Roman"/>
          <w:sz w:val="24"/>
          <w:szCs w:val="24"/>
        </w:rPr>
        <w:t>the REGD Subcommittee</w:t>
      </w:r>
      <w:r w:rsidRPr="008D4328">
        <w:rPr>
          <w:rFonts w:ascii="Times New Roman" w:hAnsi="Times New Roman" w:cs="Times New Roman"/>
          <w:sz w:val="24"/>
          <w:szCs w:val="24"/>
        </w:rPr>
        <w:t>, it is a cohesive group</w:t>
      </w:r>
      <w:r w:rsidR="00443E98" w:rsidRPr="008D4328">
        <w:rPr>
          <w:rFonts w:ascii="Times New Roman" w:hAnsi="Times New Roman" w:cs="Times New Roman"/>
          <w:sz w:val="24"/>
          <w:szCs w:val="24"/>
        </w:rPr>
        <w:t xml:space="preserve">. </w:t>
      </w:r>
      <w:r w:rsidR="00FD6616" w:rsidRPr="008D4328">
        <w:rPr>
          <w:rFonts w:ascii="Times New Roman" w:hAnsi="Times New Roman" w:cs="Times New Roman"/>
          <w:sz w:val="24"/>
          <w:szCs w:val="24"/>
        </w:rPr>
        <w:t>At</w:t>
      </w:r>
      <w:r w:rsidR="00443E98" w:rsidRPr="008D4328">
        <w:rPr>
          <w:rFonts w:ascii="Times New Roman" w:hAnsi="Times New Roman" w:cs="Times New Roman"/>
          <w:sz w:val="24"/>
          <w:szCs w:val="24"/>
        </w:rPr>
        <w:t xml:space="preserve"> times, that has been missing for the Themes Subcommittees </w:t>
      </w:r>
      <w:r w:rsidR="005B3386" w:rsidRPr="008D4328">
        <w:rPr>
          <w:rFonts w:ascii="Times New Roman" w:hAnsi="Times New Roman" w:cs="Times New Roman"/>
          <w:sz w:val="24"/>
          <w:szCs w:val="24"/>
        </w:rPr>
        <w:t>because of floating members</w:t>
      </w:r>
      <w:r w:rsidR="001D65BB" w:rsidRPr="008D4328">
        <w:rPr>
          <w:rFonts w:ascii="Times New Roman" w:hAnsi="Times New Roman" w:cs="Times New Roman"/>
          <w:sz w:val="24"/>
          <w:szCs w:val="24"/>
        </w:rPr>
        <w:t xml:space="preserve"> and members who roll off because their term is over. </w:t>
      </w:r>
      <w:r w:rsidR="00B75C0D">
        <w:rPr>
          <w:rFonts w:ascii="Times New Roman" w:hAnsi="Times New Roman" w:cs="Times New Roman"/>
          <w:sz w:val="24"/>
          <w:szCs w:val="24"/>
        </w:rPr>
        <w:t>Under the new configuration, each Themes Subcommittee</w:t>
      </w:r>
      <w:r w:rsidR="00B75C0D" w:rsidRPr="008D4328">
        <w:rPr>
          <w:rFonts w:ascii="Times New Roman" w:hAnsi="Times New Roman" w:cs="Times New Roman"/>
          <w:sz w:val="24"/>
          <w:szCs w:val="24"/>
        </w:rPr>
        <w:t xml:space="preserve"> </w:t>
      </w:r>
      <w:r w:rsidR="00D1740B" w:rsidRPr="008D4328">
        <w:rPr>
          <w:rFonts w:ascii="Times New Roman" w:hAnsi="Times New Roman" w:cs="Times New Roman"/>
          <w:sz w:val="24"/>
          <w:szCs w:val="24"/>
        </w:rPr>
        <w:t xml:space="preserve">would be more of a working group of people that have the same standards. </w:t>
      </w:r>
    </w:p>
    <w:p w14:paraId="5071ACBF" w14:textId="56705B08" w:rsidR="006633AE" w:rsidRPr="008D4328" w:rsidRDefault="00F54A1D" w:rsidP="003F52C5">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6633AE" w:rsidRPr="008D4328">
        <w:rPr>
          <w:rFonts w:ascii="Times New Roman" w:hAnsi="Times New Roman" w:cs="Times New Roman"/>
          <w:sz w:val="24"/>
          <w:szCs w:val="24"/>
        </w:rPr>
        <w:t>: I do not necessarily understand how the conflation of the group necessitates an expansion beyond the college, beyond what is alrea</w:t>
      </w:r>
      <w:r w:rsidR="002C1BC8" w:rsidRPr="008D4328">
        <w:rPr>
          <w:rFonts w:ascii="Times New Roman" w:hAnsi="Times New Roman" w:cs="Times New Roman"/>
          <w:sz w:val="24"/>
          <w:szCs w:val="24"/>
        </w:rPr>
        <w:t xml:space="preserve">dy established. </w:t>
      </w:r>
    </w:p>
    <w:p w14:paraId="5CCB0C6F" w14:textId="087421F6" w:rsidR="006D78AD" w:rsidRPr="008D4328" w:rsidRDefault="006D78AD" w:rsidP="00F54A1D">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It does not in the sense that it is now five </w:t>
      </w:r>
      <w:r w:rsidR="00387AD3" w:rsidRPr="008D4328">
        <w:rPr>
          <w:rFonts w:ascii="Times New Roman" w:hAnsi="Times New Roman" w:cs="Times New Roman"/>
          <w:sz w:val="24"/>
          <w:szCs w:val="24"/>
        </w:rPr>
        <w:t xml:space="preserve">ASC faculty and one non-ASC faculty </w:t>
      </w:r>
      <w:r w:rsidRPr="008D4328">
        <w:rPr>
          <w:rFonts w:ascii="Times New Roman" w:hAnsi="Times New Roman" w:cs="Times New Roman"/>
          <w:sz w:val="24"/>
          <w:szCs w:val="24"/>
        </w:rPr>
        <w:t xml:space="preserve">on </w:t>
      </w:r>
      <w:r w:rsidR="00387AD3" w:rsidRPr="008D4328">
        <w:rPr>
          <w:rFonts w:ascii="Times New Roman" w:hAnsi="Times New Roman" w:cs="Times New Roman"/>
          <w:sz w:val="24"/>
          <w:szCs w:val="24"/>
        </w:rPr>
        <w:t xml:space="preserve">each Themes Subcommittee. </w:t>
      </w:r>
      <w:r w:rsidR="00B75C0D">
        <w:rPr>
          <w:rFonts w:ascii="Times New Roman" w:hAnsi="Times New Roman" w:cs="Times New Roman"/>
          <w:sz w:val="24"/>
          <w:szCs w:val="24"/>
        </w:rPr>
        <w:t>We are talking about keeping this proportion similar.</w:t>
      </w:r>
    </w:p>
    <w:p w14:paraId="61CE920B" w14:textId="438473F7" w:rsidR="00145E3E" w:rsidRPr="008D4328" w:rsidRDefault="001A2686" w:rsidP="00910690">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There is flexibility in the exact numbers</w:t>
      </w:r>
      <w:r w:rsidR="00910690" w:rsidRPr="008D4328">
        <w:rPr>
          <w:rFonts w:ascii="Times New Roman" w:hAnsi="Times New Roman" w:cs="Times New Roman"/>
          <w:sz w:val="24"/>
          <w:szCs w:val="24"/>
        </w:rPr>
        <w:t xml:space="preserve">, but we will increase the number of members to maintain the ASC representation so that no single college will control a Theme. </w:t>
      </w:r>
      <w:r w:rsidR="00FC6BC2">
        <w:rPr>
          <w:rFonts w:ascii="Times New Roman" w:hAnsi="Times New Roman" w:cs="Times New Roman"/>
          <w:sz w:val="24"/>
          <w:szCs w:val="24"/>
        </w:rPr>
        <w:t>Under the current configuration, it is actually more likely that one college could control a Theme</w:t>
      </w:r>
      <w:r w:rsidR="0085724B">
        <w:rPr>
          <w:rFonts w:ascii="Times New Roman" w:hAnsi="Times New Roman" w:cs="Times New Roman"/>
          <w:sz w:val="24"/>
          <w:szCs w:val="24"/>
        </w:rPr>
        <w:t>.</w:t>
      </w:r>
      <w:r w:rsidR="00521605" w:rsidRPr="008D4328">
        <w:rPr>
          <w:rFonts w:ascii="Times New Roman" w:hAnsi="Times New Roman" w:cs="Times New Roman"/>
          <w:sz w:val="24"/>
          <w:szCs w:val="24"/>
        </w:rPr>
        <w:t xml:space="preserve"> </w:t>
      </w:r>
      <w:r w:rsidR="00495A81" w:rsidRPr="008D4328">
        <w:rPr>
          <w:rFonts w:ascii="Times New Roman" w:hAnsi="Times New Roman" w:cs="Times New Roman"/>
          <w:sz w:val="24"/>
          <w:szCs w:val="24"/>
        </w:rPr>
        <w:t xml:space="preserve">We </w:t>
      </w:r>
      <w:r w:rsidR="00593C64" w:rsidRPr="008D4328">
        <w:rPr>
          <w:rFonts w:ascii="Times New Roman" w:hAnsi="Times New Roman" w:cs="Times New Roman"/>
          <w:sz w:val="24"/>
          <w:szCs w:val="24"/>
        </w:rPr>
        <w:t>want</w:t>
      </w:r>
      <w:r w:rsidR="00495A81" w:rsidRPr="008D4328">
        <w:rPr>
          <w:rFonts w:ascii="Times New Roman" w:hAnsi="Times New Roman" w:cs="Times New Roman"/>
          <w:sz w:val="24"/>
          <w:szCs w:val="24"/>
        </w:rPr>
        <w:t xml:space="preserve"> to make space for there to be opportunities for units outside of ASC</w:t>
      </w:r>
      <w:r w:rsidR="00B75C0D">
        <w:rPr>
          <w:rFonts w:ascii="Times New Roman" w:hAnsi="Times New Roman" w:cs="Times New Roman"/>
          <w:sz w:val="24"/>
          <w:szCs w:val="24"/>
        </w:rPr>
        <w:t>;</w:t>
      </w:r>
      <w:r w:rsidR="00593C64" w:rsidRPr="008D4328">
        <w:rPr>
          <w:rFonts w:ascii="Times New Roman" w:hAnsi="Times New Roman" w:cs="Times New Roman"/>
          <w:sz w:val="24"/>
          <w:szCs w:val="24"/>
        </w:rPr>
        <w:t xml:space="preserve"> they </w:t>
      </w:r>
      <w:r w:rsidR="004B6EFA" w:rsidRPr="008D4328">
        <w:rPr>
          <w:rFonts w:ascii="Times New Roman" w:hAnsi="Times New Roman" w:cs="Times New Roman"/>
          <w:sz w:val="24"/>
          <w:szCs w:val="24"/>
        </w:rPr>
        <w:t>just have to understand t</w:t>
      </w:r>
      <w:r w:rsidR="004738B1" w:rsidRPr="008D4328">
        <w:rPr>
          <w:rFonts w:ascii="Times New Roman" w:hAnsi="Times New Roman" w:cs="Times New Roman"/>
          <w:sz w:val="24"/>
          <w:szCs w:val="24"/>
        </w:rPr>
        <w:t xml:space="preserve">hat they are committing to all of the meetings and will be doing work outside of their narrow discipline. </w:t>
      </w:r>
      <w:r w:rsidR="00283755" w:rsidRPr="008D4328">
        <w:rPr>
          <w:rFonts w:ascii="Times New Roman" w:hAnsi="Times New Roman" w:cs="Times New Roman"/>
          <w:sz w:val="24"/>
          <w:szCs w:val="24"/>
        </w:rPr>
        <w:t xml:space="preserve">We will probably not have takers for all of the possible spots because it is </w:t>
      </w:r>
      <w:r w:rsidR="00521605" w:rsidRPr="008D4328">
        <w:rPr>
          <w:rFonts w:ascii="Times New Roman" w:hAnsi="Times New Roman" w:cs="Times New Roman"/>
          <w:sz w:val="24"/>
          <w:szCs w:val="24"/>
        </w:rPr>
        <w:t xml:space="preserve">a large </w:t>
      </w:r>
      <w:r w:rsidR="00283755" w:rsidRPr="008D4328">
        <w:rPr>
          <w:rFonts w:ascii="Times New Roman" w:hAnsi="Times New Roman" w:cs="Times New Roman"/>
          <w:sz w:val="24"/>
          <w:szCs w:val="24"/>
        </w:rPr>
        <w:t>workload.</w:t>
      </w:r>
      <w:r w:rsidR="000431C1" w:rsidRPr="008D4328">
        <w:rPr>
          <w:rFonts w:ascii="Times New Roman" w:hAnsi="Times New Roman" w:cs="Times New Roman"/>
          <w:sz w:val="24"/>
          <w:szCs w:val="24"/>
        </w:rPr>
        <w:t xml:space="preserve"> </w:t>
      </w:r>
    </w:p>
    <w:p w14:paraId="06B0743E" w14:textId="6B9D8D63" w:rsidR="00C103CD" w:rsidRPr="008D4328" w:rsidRDefault="00434258" w:rsidP="008C5200">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 Being</w:t>
      </w:r>
      <w:r w:rsidR="008C5200" w:rsidRPr="008D4328">
        <w:rPr>
          <w:rFonts w:ascii="Times New Roman" w:hAnsi="Times New Roman" w:cs="Times New Roman"/>
          <w:sz w:val="24"/>
          <w:szCs w:val="24"/>
        </w:rPr>
        <w:t xml:space="preserve"> on these Subcommittees does serve an informational purpose back to units and back to colleges. One person rarely is </w:t>
      </w:r>
      <w:r w:rsidR="008C5200" w:rsidRPr="008D4328">
        <w:rPr>
          <w:rFonts w:ascii="Times New Roman" w:hAnsi="Times New Roman" w:cs="Times New Roman"/>
          <w:sz w:val="24"/>
          <w:szCs w:val="24"/>
        </w:rPr>
        <w:lastRenderedPageBreak/>
        <w:t xml:space="preserve">able to just take over the opinions of 12 other people, but they do get feedback about what exactly the GE is and what we think of as </w:t>
      </w:r>
      <w:r w:rsidRPr="008D4328">
        <w:rPr>
          <w:rFonts w:ascii="Times New Roman" w:hAnsi="Times New Roman" w:cs="Times New Roman"/>
          <w:sz w:val="24"/>
          <w:szCs w:val="24"/>
        </w:rPr>
        <w:t>T</w:t>
      </w:r>
      <w:r w:rsidR="008C5200" w:rsidRPr="008D4328">
        <w:rPr>
          <w:rFonts w:ascii="Times New Roman" w:hAnsi="Times New Roman" w:cs="Times New Roman"/>
          <w:sz w:val="24"/>
          <w:szCs w:val="24"/>
        </w:rPr>
        <w:t>hemes. There is an educational component for the faculty members as well</w:t>
      </w:r>
      <w:r w:rsidRPr="008D4328">
        <w:rPr>
          <w:rFonts w:ascii="Times New Roman" w:hAnsi="Times New Roman" w:cs="Times New Roman"/>
          <w:sz w:val="24"/>
          <w:szCs w:val="24"/>
        </w:rPr>
        <w:t xml:space="preserve">. </w:t>
      </w:r>
    </w:p>
    <w:p w14:paraId="21D05C01" w14:textId="00F8CC0F" w:rsidR="00DB7F98" w:rsidRPr="008D4328" w:rsidRDefault="00DB7F98" w:rsidP="009973D2">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Daly: I think when we</w:t>
      </w:r>
      <w:r w:rsidR="00434258" w:rsidRPr="008D4328">
        <w:rPr>
          <w:rFonts w:ascii="Times New Roman" w:hAnsi="Times New Roman" w:cs="Times New Roman"/>
          <w:sz w:val="24"/>
          <w:szCs w:val="24"/>
        </w:rPr>
        <w:t xml:space="preserve"> have</w:t>
      </w:r>
      <w:r w:rsidRPr="008D4328">
        <w:rPr>
          <w:rFonts w:ascii="Times New Roman" w:hAnsi="Times New Roman" w:cs="Times New Roman"/>
          <w:sz w:val="24"/>
          <w:szCs w:val="24"/>
        </w:rPr>
        <w:t xml:space="preserve"> had non-ASC faculty </w:t>
      </w:r>
      <w:r w:rsidR="00B75C0D">
        <w:rPr>
          <w:rFonts w:ascii="Times New Roman" w:hAnsi="Times New Roman" w:cs="Times New Roman"/>
          <w:sz w:val="24"/>
          <w:szCs w:val="24"/>
        </w:rPr>
        <w:t>c</w:t>
      </w:r>
      <w:r w:rsidR="00B75C0D" w:rsidRPr="008D4328">
        <w:rPr>
          <w:rFonts w:ascii="Times New Roman" w:hAnsi="Times New Roman" w:cs="Times New Roman"/>
          <w:sz w:val="24"/>
          <w:szCs w:val="24"/>
        </w:rPr>
        <w:t xml:space="preserve">hairing </w:t>
      </w:r>
      <w:r w:rsidRPr="008D4328">
        <w:rPr>
          <w:rFonts w:ascii="Times New Roman" w:hAnsi="Times New Roman" w:cs="Times New Roman"/>
          <w:sz w:val="24"/>
          <w:szCs w:val="24"/>
        </w:rPr>
        <w:t xml:space="preserve">a </w:t>
      </w:r>
      <w:r w:rsidR="00B75C0D">
        <w:rPr>
          <w:rFonts w:ascii="Times New Roman" w:hAnsi="Times New Roman" w:cs="Times New Roman"/>
          <w:sz w:val="24"/>
          <w:szCs w:val="24"/>
        </w:rPr>
        <w:t>TAG</w:t>
      </w:r>
      <w:r w:rsidRPr="008D4328">
        <w:rPr>
          <w:rFonts w:ascii="Times New Roman" w:hAnsi="Times New Roman" w:cs="Times New Roman"/>
          <w:sz w:val="24"/>
          <w:szCs w:val="24"/>
        </w:rPr>
        <w:t>, they</w:t>
      </w:r>
      <w:r w:rsidR="00434258" w:rsidRPr="008D4328">
        <w:rPr>
          <w:rFonts w:ascii="Times New Roman" w:hAnsi="Times New Roman" w:cs="Times New Roman"/>
          <w:sz w:val="24"/>
          <w:szCs w:val="24"/>
        </w:rPr>
        <w:t xml:space="preserve"> have learned so much</w:t>
      </w:r>
      <w:r w:rsidRPr="008D4328">
        <w:rPr>
          <w:rFonts w:ascii="Times New Roman" w:hAnsi="Times New Roman" w:cs="Times New Roman"/>
          <w:sz w:val="24"/>
          <w:szCs w:val="24"/>
        </w:rPr>
        <w:t xml:space="preserve"> and their colleges have benefited in a way that the quality of course proposals </w:t>
      </w:r>
      <w:r w:rsidR="00434258" w:rsidRPr="008D4328">
        <w:rPr>
          <w:rFonts w:ascii="Times New Roman" w:hAnsi="Times New Roman" w:cs="Times New Roman"/>
          <w:sz w:val="24"/>
          <w:szCs w:val="24"/>
        </w:rPr>
        <w:t xml:space="preserve">are </w:t>
      </w:r>
      <w:r w:rsidRPr="008D4328">
        <w:rPr>
          <w:rFonts w:ascii="Times New Roman" w:hAnsi="Times New Roman" w:cs="Times New Roman"/>
          <w:sz w:val="24"/>
          <w:szCs w:val="24"/>
        </w:rPr>
        <w:t>more aligned.</w:t>
      </w:r>
      <w:r w:rsidR="00AE03C6" w:rsidRPr="008D4328">
        <w:rPr>
          <w:rFonts w:ascii="Times New Roman" w:hAnsi="Times New Roman" w:cs="Times New Roman"/>
          <w:sz w:val="24"/>
          <w:szCs w:val="24"/>
        </w:rPr>
        <w:t xml:space="preserve"> </w:t>
      </w:r>
      <w:r w:rsidRPr="008D4328">
        <w:rPr>
          <w:rFonts w:ascii="Times New Roman" w:hAnsi="Times New Roman" w:cs="Times New Roman"/>
          <w:sz w:val="24"/>
          <w:szCs w:val="24"/>
        </w:rPr>
        <w:t>ASC really sets the standard for the GE</w:t>
      </w:r>
      <w:r w:rsidR="00434258" w:rsidRPr="008D4328">
        <w:rPr>
          <w:rFonts w:ascii="Times New Roman" w:hAnsi="Times New Roman" w:cs="Times New Roman"/>
          <w:sz w:val="24"/>
          <w:szCs w:val="24"/>
        </w:rPr>
        <w:t xml:space="preserve">. </w:t>
      </w:r>
      <w:r w:rsidR="006E0D4B" w:rsidRPr="008D4328">
        <w:rPr>
          <w:rFonts w:ascii="Times New Roman" w:hAnsi="Times New Roman" w:cs="Times New Roman"/>
          <w:sz w:val="24"/>
          <w:szCs w:val="24"/>
        </w:rPr>
        <w:t xml:space="preserve"> </w:t>
      </w:r>
    </w:p>
    <w:p w14:paraId="6FDB61DB" w14:textId="4FD074B4" w:rsidR="00E605C7" w:rsidRPr="008D4328" w:rsidRDefault="00434258" w:rsidP="008C5200">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E605C7" w:rsidRPr="008D4328">
        <w:rPr>
          <w:rFonts w:ascii="Times New Roman" w:hAnsi="Times New Roman" w:cs="Times New Roman"/>
          <w:sz w:val="24"/>
          <w:szCs w:val="24"/>
        </w:rPr>
        <w:t xml:space="preserve">: </w:t>
      </w:r>
      <w:r w:rsidR="00B9010C" w:rsidRPr="008D4328">
        <w:rPr>
          <w:rFonts w:ascii="Times New Roman" w:hAnsi="Times New Roman" w:cs="Times New Roman"/>
          <w:sz w:val="24"/>
          <w:szCs w:val="24"/>
        </w:rPr>
        <w:t>I</w:t>
      </w:r>
      <w:r w:rsidRPr="008D4328">
        <w:rPr>
          <w:rFonts w:ascii="Times New Roman" w:hAnsi="Times New Roman" w:cs="Times New Roman"/>
          <w:sz w:val="24"/>
          <w:szCs w:val="24"/>
        </w:rPr>
        <w:t xml:space="preserve">n the contexts of </w:t>
      </w:r>
      <w:r w:rsidR="00B9010C" w:rsidRPr="008D4328">
        <w:rPr>
          <w:rFonts w:ascii="Times New Roman" w:hAnsi="Times New Roman" w:cs="Times New Roman"/>
          <w:sz w:val="24"/>
          <w:szCs w:val="24"/>
        </w:rPr>
        <w:t xml:space="preserve">ULAC and the ASC </w:t>
      </w:r>
      <w:r w:rsidR="00E63635" w:rsidRPr="008D4328">
        <w:rPr>
          <w:rFonts w:ascii="Times New Roman" w:hAnsi="Times New Roman" w:cs="Times New Roman"/>
          <w:sz w:val="24"/>
          <w:szCs w:val="24"/>
        </w:rPr>
        <w:t>F</w:t>
      </w:r>
      <w:r w:rsidR="00B9010C" w:rsidRPr="008D4328">
        <w:rPr>
          <w:rFonts w:ascii="Times New Roman" w:hAnsi="Times New Roman" w:cs="Times New Roman"/>
          <w:sz w:val="24"/>
          <w:szCs w:val="24"/>
        </w:rPr>
        <w:t xml:space="preserve">aculty </w:t>
      </w:r>
      <w:r w:rsidR="00E63635" w:rsidRPr="008D4328">
        <w:rPr>
          <w:rFonts w:ascii="Times New Roman" w:hAnsi="Times New Roman" w:cs="Times New Roman"/>
          <w:sz w:val="24"/>
          <w:szCs w:val="24"/>
        </w:rPr>
        <w:t>S</w:t>
      </w:r>
      <w:r w:rsidR="00B9010C" w:rsidRPr="008D4328">
        <w:rPr>
          <w:rFonts w:ascii="Times New Roman" w:hAnsi="Times New Roman" w:cs="Times New Roman"/>
          <w:sz w:val="24"/>
          <w:szCs w:val="24"/>
        </w:rPr>
        <w:t>enate, there is a feeling of frustration from faculty about</w:t>
      </w:r>
      <w:r w:rsidR="00E63635" w:rsidRPr="008D4328">
        <w:rPr>
          <w:rFonts w:ascii="Times New Roman" w:hAnsi="Times New Roman" w:cs="Times New Roman"/>
          <w:sz w:val="24"/>
          <w:szCs w:val="24"/>
        </w:rPr>
        <w:t xml:space="preserve"> the</w:t>
      </w:r>
      <w:r w:rsidR="00B9010C" w:rsidRPr="008D4328">
        <w:rPr>
          <w:rFonts w:ascii="Times New Roman" w:hAnsi="Times New Roman" w:cs="Times New Roman"/>
          <w:sz w:val="24"/>
          <w:szCs w:val="24"/>
        </w:rPr>
        <w:t xml:space="preserve"> number of Subcommittees that touch their course and the different cycles of feedback and revisions that they have to go through.</w:t>
      </w:r>
      <w:r w:rsidR="004A384D" w:rsidRPr="008D4328">
        <w:rPr>
          <w:rFonts w:ascii="Times New Roman" w:hAnsi="Times New Roman" w:cs="Times New Roman"/>
          <w:sz w:val="24"/>
          <w:szCs w:val="24"/>
        </w:rPr>
        <w:t xml:space="preserve"> With this proposal, we are going from three separate review processes for a new course to two, and</w:t>
      </w:r>
      <w:r w:rsidR="00E63635" w:rsidRPr="008D4328">
        <w:rPr>
          <w:rFonts w:ascii="Times New Roman" w:hAnsi="Times New Roman" w:cs="Times New Roman"/>
          <w:sz w:val="24"/>
          <w:szCs w:val="24"/>
        </w:rPr>
        <w:t xml:space="preserve"> </w:t>
      </w:r>
      <w:r w:rsidR="004A384D" w:rsidRPr="008D4328">
        <w:rPr>
          <w:rFonts w:ascii="Times New Roman" w:hAnsi="Times New Roman" w:cs="Times New Roman"/>
          <w:sz w:val="24"/>
          <w:szCs w:val="24"/>
        </w:rPr>
        <w:t xml:space="preserve">I think this will streamline the process and reduce frustration among our colleagues. </w:t>
      </w:r>
    </w:p>
    <w:p w14:paraId="28E8E2C7" w14:textId="58A6258B" w:rsidR="004A384D" w:rsidRPr="008D4328" w:rsidRDefault="00E63635" w:rsidP="008C5200">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DA69EA" w:rsidRPr="008D4328">
        <w:rPr>
          <w:rFonts w:ascii="Times New Roman" w:hAnsi="Times New Roman" w:cs="Times New Roman"/>
          <w:sz w:val="24"/>
          <w:szCs w:val="24"/>
        </w:rPr>
        <w:t xml:space="preserve">: This is a fundamental change and yes, based on the rules of the university, ASC has control over the </w:t>
      </w:r>
      <w:r w:rsidR="008074E5" w:rsidRPr="008D4328">
        <w:rPr>
          <w:rFonts w:ascii="Times New Roman" w:hAnsi="Times New Roman" w:cs="Times New Roman"/>
          <w:sz w:val="24"/>
          <w:szCs w:val="24"/>
        </w:rPr>
        <w:t>G</w:t>
      </w:r>
      <w:r w:rsidR="00DA69EA" w:rsidRPr="008D4328">
        <w:rPr>
          <w:rFonts w:ascii="Times New Roman" w:hAnsi="Times New Roman" w:cs="Times New Roman"/>
          <w:sz w:val="24"/>
          <w:szCs w:val="24"/>
        </w:rPr>
        <w:t xml:space="preserve">eneral </w:t>
      </w:r>
      <w:r w:rsidR="008074E5" w:rsidRPr="008D4328">
        <w:rPr>
          <w:rFonts w:ascii="Times New Roman" w:hAnsi="Times New Roman" w:cs="Times New Roman"/>
          <w:sz w:val="24"/>
          <w:szCs w:val="24"/>
        </w:rPr>
        <w:t>E</w:t>
      </w:r>
      <w:r w:rsidR="00DA69EA" w:rsidRPr="008D4328">
        <w:rPr>
          <w:rFonts w:ascii="Times New Roman" w:hAnsi="Times New Roman" w:cs="Times New Roman"/>
          <w:sz w:val="24"/>
          <w:szCs w:val="24"/>
        </w:rPr>
        <w:t xml:space="preserve">ducation. It is important that we actually have a formal vote on the document that goes forward. </w:t>
      </w:r>
    </w:p>
    <w:p w14:paraId="10210FF3" w14:textId="264D6C71" w:rsidR="00D50AFC" w:rsidRPr="008D4328" w:rsidRDefault="008074E5" w:rsidP="009973D2">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D50AFC" w:rsidRPr="008D4328">
        <w:rPr>
          <w:rFonts w:ascii="Times New Roman" w:hAnsi="Times New Roman" w:cs="Times New Roman"/>
          <w:sz w:val="24"/>
          <w:szCs w:val="24"/>
        </w:rPr>
        <w:t xml:space="preserve">: </w:t>
      </w:r>
      <w:r w:rsidR="008D1604" w:rsidRPr="008D4328">
        <w:rPr>
          <w:rFonts w:ascii="Times New Roman" w:hAnsi="Times New Roman" w:cs="Times New Roman"/>
          <w:sz w:val="24"/>
          <w:szCs w:val="24"/>
        </w:rPr>
        <w:t xml:space="preserve">I support </w:t>
      </w:r>
      <w:r w:rsidR="008D58D5">
        <w:rPr>
          <w:rFonts w:ascii="Times New Roman" w:hAnsi="Times New Roman" w:cs="Times New Roman"/>
          <w:sz w:val="24"/>
          <w:szCs w:val="24"/>
        </w:rPr>
        <w:t>the</w:t>
      </w:r>
      <w:r w:rsidR="008D58D5" w:rsidRPr="008D4328">
        <w:rPr>
          <w:rFonts w:ascii="Times New Roman" w:hAnsi="Times New Roman" w:cs="Times New Roman"/>
          <w:sz w:val="24"/>
          <w:szCs w:val="24"/>
        </w:rPr>
        <w:t xml:space="preserve"> </w:t>
      </w:r>
      <w:r w:rsidR="008D1604" w:rsidRPr="008D4328">
        <w:rPr>
          <w:rFonts w:ascii="Times New Roman" w:hAnsi="Times New Roman" w:cs="Times New Roman"/>
          <w:sz w:val="24"/>
          <w:szCs w:val="24"/>
        </w:rPr>
        <w:t>idea</w:t>
      </w:r>
      <w:r w:rsidR="008D58D5">
        <w:rPr>
          <w:rFonts w:ascii="Times New Roman" w:hAnsi="Times New Roman" w:cs="Times New Roman"/>
          <w:sz w:val="24"/>
          <w:szCs w:val="24"/>
        </w:rPr>
        <w:t xml:space="preserve"> of a formal vote</w:t>
      </w:r>
      <w:r w:rsidR="008D1604" w:rsidRPr="008D4328">
        <w:rPr>
          <w:rFonts w:ascii="Times New Roman" w:hAnsi="Times New Roman" w:cs="Times New Roman"/>
          <w:sz w:val="24"/>
          <w:szCs w:val="24"/>
        </w:rPr>
        <w:t xml:space="preserve">. Having been involved in </w:t>
      </w:r>
      <w:r w:rsidR="00494A4D" w:rsidRPr="008D4328">
        <w:rPr>
          <w:rFonts w:ascii="Times New Roman" w:hAnsi="Times New Roman" w:cs="Times New Roman"/>
          <w:sz w:val="24"/>
          <w:szCs w:val="24"/>
        </w:rPr>
        <w:t>this</w:t>
      </w:r>
      <w:r w:rsidR="008D1604" w:rsidRPr="008D4328">
        <w:rPr>
          <w:rFonts w:ascii="Times New Roman" w:hAnsi="Times New Roman" w:cs="Times New Roman"/>
          <w:sz w:val="24"/>
          <w:szCs w:val="24"/>
        </w:rPr>
        <w:t xml:space="preserve"> committee when we were </w:t>
      </w:r>
      <w:r w:rsidR="00494A4D" w:rsidRPr="008D4328">
        <w:rPr>
          <w:rFonts w:ascii="Times New Roman" w:hAnsi="Times New Roman" w:cs="Times New Roman"/>
          <w:sz w:val="24"/>
          <w:szCs w:val="24"/>
        </w:rPr>
        <w:t xml:space="preserve">first </w:t>
      </w:r>
      <w:r w:rsidR="008D1604" w:rsidRPr="008D4328">
        <w:rPr>
          <w:rFonts w:ascii="Times New Roman" w:hAnsi="Times New Roman" w:cs="Times New Roman"/>
          <w:sz w:val="24"/>
          <w:szCs w:val="24"/>
        </w:rPr>
        <w:t xml:space="preserve">developing these structures, the actual breakdown of representation on those committees was very important </w:t>
      </w:r>
      <w:r w:rsidR="00B00DCD" w:rsidRPr="008D4328">
        <w:rPr>
          <w:rFonts w:ascii="Times New Roman" w:hAnsi="Times New Roman" w:cs="Times New Roman"/>
          <w:sz w:val="24"/>
          <w:szCs w:val="24"/>
        </w:rPr>
        <w:t>to us.</w:t>
      </w:r>
      <w:r w:rsidR="008D1604" w:rsidRPr="008D4328">
        <w:rPr>
          <w:rFonts w:ascii="Times New Roman" w:hAnsi="Times New Roman" w:cs="Times New Roman"/>
          <w:sz w:val="24"/>
          <w:szCs w:val="24"/>
        </w:rPr>
        <w:t xml:space="preserve"> I think it should be not just proportion, but laid out very clearly how</w:t>
      </w:r>
      <w:r w:rsidR="004B516F" w:rsidRPr="008D4328">
        <w:rPr>
          <w:rFonts w:ascii="Times New Roman" w:hAnsi="Times New Roman" w:cs="Times New Roman"/>
          <w:sz w:val="24"/>
          <w:szCs w:val="24"/>
        </w:rPr>
        <w:t xml:space="preserve"> many members from </w:t>
      </w:r>
      <w:r w:rsidR="00B00DCD" w:rsidRPr="008D4328">
        <w:rPr>
          <w:rFonts w:ascii="Times New Roman" w:hAnsi="Times New Roman" w:cs="Times New Roman"/>
          <w:sz w:val="24"/>
          <w:szCs w:val="24"/>
        </w:rPr>
        <w:t>other</w:t>
      </w:r>
      <w:r w:rsidR="004B516F" w:rsidRPr="008D4328">
        <w:rPr>
          <w:rFonts w:ascii="Times New Roman" w:hAnsi="Times New Roman" w:cs="Times New Roman"/>
          <w:sz w:val="24"/>
          <w:szCs w:val="24"/>
        </w:rPr>
        <w:t xml:space="preserve"> colleges will be represented. </w:t>
      </w:r>
    </w:p>
    <w:p w14:paraId="59A88CED" w14:textId="22949DCB" w:rsidR="00BD6D2C" w:rsidRPr="008D4328" w:rsidRDefault="00BD6D2C" w:rsidP="009973D2">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w:t>
      </w:r>
      <w:r w:rsidR="00533DFC" w:rsidRPr="008D4328">
        <w:rPr>
          <w:rFonts w:ascii="Times New Roman" w:hAnsi="Times New Roman" w:cs="Times New Roman"/>
          <w:sz w:val="24"/>
          <w:szCs w:val="24"/>
        </w:rPr>
        <w:t>I would encourage us to not be super prescriptive</w:t>
      </w:r>
      <w:r w:rsidR="009A43DC" w:rsidRPr="008D4328">
        <w:rPr>
          <w:rFonts w:ascii="Times New Roman" w:hAnsi="Times New Roman" w:cs="Times New Roman"/>
          <w:sz w:val="24"/>
          <w:szCs w:val="24"/>
        </w:rPr>
        <w:t>. I think proportions are practical</w:t>
      </w:r>
      <w:r w:rsidR="000142B9" w:rsidRPr="008D4328">
        <w:rPr>
          <w:rFonts w:ascii="Times New Roman" w:hAnsi="Times New Roman" w:cs="Times New Roman"/>
          <w:sz w:val="24"/>
          <w:szCs w:val="24"/>
        </w:rPr>
        <w:t xml:space="preserve"> </w:t>
      </w:r>
      <w:r w:rsidR="009A43DC" w:rsidRPr="008D4328">
        <w:rPr>
          <w:rFonts w:ascii="Times New Roman" w:hAnsi="Times New Roman" w:cs="Times New Roman"/>
          <w:sz w:val="24"/>
          <w:szCs w:val="24"/>
        </w:rPr>
        <w:t>because not every college has the bandwidth to have a member</w:t>
      </w:r>
      <w:r w:rsidR="000142B9" w:rsidRPr="008D4328">
        <w:rPr>
          <w:rFonts w:ascii="Times New Roman" w:hAnsi="Times New Roman" w:cs="Times New Roman"/>
          <w:sz w:val="24"/>
          <w:szCs w:val="24"/>
        </w:rPr>
        <w:t xml:space="preserve"> be a part of the process. </w:t>
      </w:r>
    </w:p>
    <w:p w14:paraId="4696D60E" w14:textId="5715B168" w:rsidR="00666FBE" w:rsidRPr="008D4328" w:rsidRDefault="009973D2" w:rsidP="009973D2">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666FBE" w:rsidRPr="008D4328">
        <w:rPr>
          <w:rFonts w:ascii="Times New Roman" w:hAnsi="Times New Roman" w:cs="Times New Roman"/>
          <w:sz w:val="24"/>
          <w:szCs w:val="24"/>
        </w:rPr>
        <w:t xml:space="preserve">: </w:t>
      </w:r>
      <w:r w:rsidRPr="008D4328">
        <w:rPr>
          <w:rFonts w:ascii="Times New Roman" w:hAnsi="Times New Roman" w:cs="Times New Roman"/>
          <w:sz w:val="24"/>
          <w:szCs w:val="24"/>
        </w:rPr>
        <w:t xml:space="preserve">Maybe </w:t>
      </w:r>
      <w:r w:rsidR="00666FBE" w:rsidRPr="008D4328">
        <w:rPr>
          <w:rFonts w:ascii="Times New Roman" w:hAnsi="Times New Roman" w:cs="Times New Roman"/>
          <w:sz w:val="24"/>
          <w:szCs w:val="24"/>
        </w:rPr>
        <w:t>there is a contingency where</w:t>
      </w:r>
      <w:r w:rsidR="00521974" w:rsidRPr="008D4328">
        <w:rPr>
          <w:rFonts w:ascii="Times New Roman" w:hAnsi="Times New Roman" w:cs="Times New Roman"/>
          <w:sz w:val="24"/>
          <w:szCs w:val="24"/>
        </w:rPr>
        <w:t xml:space="preserve"> </w:t>
      </w:r>
      <w:r w:rsidR="00666FBE" w:rsidRPr="008D4328">
        <w:rPr>
          <w:rFonts w:ascii="Times New Roman" w:hAnsi="Times New Roman" w:cs="Times New Roman"/>
          <w:sz w:val="24"/>
          <w:szCs w:val="24"/>
        </w:rPr>
        <w:t>if someone chooses not to have a seat</w:t>
      </w:r>
      <w:r w:rsidR="00521974" w:rsidRPr="008D4328">
        <w:rPr>
          <w:rFonts w:ascii="Times New Roman" w:hAnsi="Times New Roman" w:cs="Times New Roman"/>
          <w:sz w:val="24"/>
          <w:szCs w:val="24"/>
        </w:rPr>
        <w:t xml:space="preserve"> at the table</w:t>
      </w:r>
      <w:r w:rsidR="00666FBE" w:rsidRPr="008D4328">
        <w:rPr>
          <w:rFonts w:ascii="Times New Roman" w:hAnsi="Times New Roman" w:cs="Times New Roman"/>
          <w:sz w:val="24"/>
          <w:szCs w:val="24"/>
        </w:rPr>
        <w:t>,</w:t>
      </w:r>
      <w:r w:rsidR="00521974" w:rsidRPr="008D4328">
        <w:rPr>
          <w:rFonts w:ascii="Times New Roman" w:hAnsi="Times New Roman" w:cs="Times New Roman"/>
          <w:sz w:val="24"/>
          <w:szCs w:val="24"/>
        </w:rPr>
        <w:t xml:space="preserve"> we know how</w:t>
      </w:r>
      <w:r w:rsidR="00666FBE" w:rsidRPr="008D4328">
        <w:rPr>
          <w:rFonts w:ascii="Times New Roman" w:hAnsi="Times New Roman" w:cs="Times New Roman"/>
          <w:sz w:val="24"/>
          <w:szCs w:val="24"/>
        </w:rPr>
        <w:t xml:space="preserve"> </w:t>
      </w:r>
      <w:r w:rsidR="00521974" w:rsidRPr="008D4328">
        <w:rPr>
          <w:rFonts w:ascii="Times New Roman" w:hAnsi="Times New Roman" w:cs="Times New Roman"/>
          <w:sz w:val="24"/>
          <w:szCs w:val="24"/>
        </w:rPr>
        <w:t xml:space="preserve">this will be handled. </w:t>
      </w:r>
    </w:p>
    <w:p w14:paraId="223DF79A" w14:textId="28CC34FA" w:rsidR="004A384D" w:rsidRPr="008D4328" w:rsidRDefault="00C84098" w:rsidP="004A384D">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6B795B" w:rsidRPr="008D4328">
        <w:rPr>
          <w:rFonts w:ascii="Times New Roman" w:hAnsi="Times New Roman" w:cs="Times New Roman"/>
          <w:sz w:val="24"/>
          <w:szCs w:val="24"/>
        </w:rPr>
        <w:t xml:space="preserve">: </w:t>
      </w:r>
      <w:r w:rsidRPr="008D4328">
        <w:rPr>
          <w:rFonts w:ascii="Times New Roman" w:hAnsi="Times New Roman" w:cs="Times New Roman"/>
          <w:sz w:val="24"/>
          <w:szCs w:val="24"/>
        </w:rPr>
        <w:t>T</w:t>
      </w:r>
      <w:r w:rsidR="006B795B" w:rsidRPr="008D4328">
        <w:rPr>
          <w:rFonts w:ascii="Times New Roman" w:hAnsi="Times New Roman" w:cs="Times New Roman"/>
          <w:sz w:val="24"/>
          <w:szCs w:val="24"/>
        </w:rPr>
        <w:t xml:space="preserve">he ASCC </w:t>
      </w:r>
      <w:r w:rsidRPr="008D4328">
        <w:rPr>
          <w:rFonts w:ascii="Times New Roman" w:hAnsi="Times New Roman" w:cs="Times New Roman"/>
          <w:sz w:val="24"/>
          <w:szCs w:val="24"/>
        </w:rPr>
        <w:t>Sub</w:t>
      </w:r>
      <w:r w:rsidR="006B795B" w:rsidRPr="008D4328">
        <w:rPr>
          <w:rFonts w:ascii="Times New Roman" w:hAnsi="Times New Roman" w:cs="Times New Roman"/>
          <w:sz w:val="24"/>
          <w:szCs w:val="24"/>
        </w:rPr>
        <w:t xml:space="preserve">committees are under the patterns of administration of the Arts and Sciences Faculty Senate. </w:t>
      </w:r>
      <w:r w:rsidR="00245B47" w:rsidRPr="008D4328">
        <w:rPr>
          <w:rFonts w:ascii="Times New Roman" w:hAnsi="Times New Roman" w:cs="Times New Roman"/>
          <w:sz w:val="24"/>
          <w:szCs w:val="24"/>
        </w:rPr>
        <w:t xml:space="preserve">As we make this change, we need to be aware that there are other parties involved. </w:t>
      </w:r>
    </w:p>
    <w:p w14:paraId="64BE78A4" w14:textId="41A80ACA" w:rsidR="00D92EDD" w:rsidRPr="008D4328" w:rsidRDefault="00FF7852" w:rsidP="00D51403">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726EB7" w:rsidRPr="008D4328">
        <w:rPr>
          <w:rFonts w:ascii="Times New Roman" w:hAnsi="Times New Roman" w:cs="Times New Roman"/>
          <w:sz w:val="24"/>
          <w:szCs w:val="24"/>
        </w:rPr>
        <w:t xml:space="preserve">: </w:t>
      </w:r>
      <w:r w:rsidR="002044E7" w:rsidRPr="008D4328">
        <w:rPr>
          <w:rFonts w:ascii="Times New Roman" w:hAnsi="Times New Roman" w:cs="Times New Roman"/>
          <w:sz w:val="24"/>
          <w:szCs w:val="24"/>
        </w:rPr>
        <w:t>I</w:t>
      </w:r>
      <w:r w:rsidRPr="008D4328">
        <w:rPr>
          <w:rFonts w:ascii="Times New Roman" w:hAnsi="Times New Roman" w:cs="Times New Roman"/>
          <w:sz w:val="24"/>
          <w:szCs w:val="24"/>
        </w:rPr>
        <w:t xml:space="preserve"> would</w:t>
      </w:r>
      <w:r w:rsidR="002044E7" w:rsidRPr="008D4328">
        <w:rPr>
          <w:rFonts w:ascii="Times New Roman" w:hAnsi="Times New Roman" w:cs="Times New Roman"/>
          <w:sz w:val="24"/>
          <w:szCs w:val="24"/>
        </w:rPr>
        <w:t xml:space="preserve"> like to reiterate that </w:t>
      </w:r>
      <w:r w:rsidR="00AA49D3" w:rsidRPr="008D4328">
        <w:rPr>
          <w:rFonts w:ascii="Times New Roman" w:hAnsi="Times New Roman" w:cs="Times New Roman"/>
          <w:sz w:val="24"/>
          <w:szCs w:val="24"/>
        </w:rPr>
        <w:t>the Race, Ethnicity</w:t>
      </w:r>
      <w:r w:rsidR="0018446C" w:rsidRPr="008D4328">
        <w:rPr>
          <w:rFonts w:ascii="Times New Roman" w:hAnsi="Times New Roman" w:cs="Times New Roman"/>
          <w:sz w:val="24"/>
          <w:szCs w:val="24"/>
        </w:rPr>
        <w:t>,</w:t>
      </w:r>
      <w:r w:rsidR="00AA49D3" w:rsidRPr="008D4328">
        <w:rPr>
          <w:rFonts w:ascii="Times New Roman" w:hAnsi="Times New Roman" w:cs="Times New Roman"/>
          <w:sz w:val="24"/>
          <w:szCs w:val="24"/>
        </w:rPr>
        <w:t xml:space="preserve"> and Gender Diversity Subcommittee</w:t>
      </w:r>
      <w:r w:rsidR="002044E7" w:rsidRPr="008D4328">
        <w:rPr>
          <w:rFonts w:ascii="Times New Roman" w:hAnsi="Times New Roman" w:cs="Times New Roman"/>
          <w:sz w:val="24"/>
          <w:szCs w:val="24"/>
        </w:rPr>
        <w:t xml:space="preserve"> has had a very minimal workload</w:t>
      </w:r>
      <w:r w:rsidR="00123452" w:rsidRPr="008D4328">
        <w:rPr>
          <w:rFonts w:ascii="Times New Roman" w:hAnsi="Times New Roman" w:cs="Times New Roman"/>
          <w:sz w:val="24"/>
          <w:szCs w:val="24"/>
        </w:rPr>
        <w:t xml:space="preserve"> and anything </w:t>
      </w:r>
      <w:r w:rsidR="002044E7" w:rsidRPr="008D4328">
        <w:rPr>
          <w:rFonts w:ascii="Times New Roman" w:hAnsi="Times New Roman" w:cs="Times New Roman"/>
          <w:sz w:val="24"/>
          <w:szCs w:val="24"/>
        </w:rPr>
        <w:t xml:space="preserve">that can secure the longevity of REGD within our </w:t>
      </w:r>
      <w:r w:rsidR="00123452" w:rsidRPr="008D4328">
        <w:rPr>
          <w:rFonts w:ascii="Times New Roman" w:hAnsi="Times New Roman" w:cs="Times New Roman"/>
          <w:sz w:val="24"/>
          <w:szCs w:val="24"/>
        </w:rPr>
        <w:t>GE is important</w:t>
      </w:r>
      <w:r w:rsidR="002044E7" w:rsidRPr="008D4328">
        <w:rPr>
          <w:rFonts w:ascii="Times New Roman" w:hAnsi="Times New Roman" w:cs="Times New Roman"/>
          <w:sz w:val="24"/>
          <w:szCs w:val="24"/>
        </w:rPr>
        <w:t xml:space="preserve">. </w:t>
      </w:r>
      <w:r w:rsidR="00123452" w:rsidRPr="008D4328">
        <w:rPr>
          <w:rFonts w:ascii="Times New Roman" w:hAnsi="Times New Roman" w:cs="Times New Roman"/>
          <w:sz w:val="24"/>
          <w:szCs w:val="24"/>
        </w:rPr>
        <w:t>M</w:t>
      </w:r>
      <w:r w:rsidR="002044E7" w:rsidRPr="008D4328">
        <w:rPr>
          <w:rFonts w:ascii="Times New Roman" w:hAnsi="Times New Roman" w:cs="Times New Roman"/>
          <w:sz w:val="24"/>
          <w:szCs w:val="24"/>
        </w:rPr>
        <w:t xml:space="preserve">y proposal would be to include a member of the REGD </w:t>
      </w:r>
      <w:r w:rsidR="00123452" w:rsidRPr="008D4328">
        <w:rPr>
          <w:rFonts w:ascii="Times New Roman" w:hAnsi="Times New Roman" w:cs="Times New Roman"/>
          <w:sz w:val="24"/>
          <w:szCs w:val="24"/>
        </w:rPr>
        <w:t>S</w:t>
      </w:r>
      <w:r w:rsidR="002044E7" w:rsidRPr="008D4328">
        <w:rPr>
          <w:rFonts w:ascii="Times New Roman" w:hAnsi="Times New Roman" w:cs="Times New Roman"/>
          <w:sz w:val="24"/>
          <w:szCs w:val="24"/>
        </w:rPr>
        <w:t xml:space="preserve">ubcommittee on the new </w:t>
      </w:r>
      <w:r w:rsidR="00123452" w:rsidRPr="008D4328">
        <w:rPr>
          <w:rFonts w:ascii="Times New Roman" w:hAnsi="Times New Roman" w:cs="Times New Roman"/>
          <w:sz w:val="24"/>
          <w:szCs w:val="24"/>
        </w:rPr>
        <w:t>Themes Subc</w:t>
      </w:r>
      <w:r w:rsidR="002044E7" w:rsidRPr="008D4328">
        <w:rPr>
          <w:rFonts w:ascii="Times New Roman" w:hAnsi="Times New Roman" w:cs="Times New Roman"/>
          <w:sz w:val="24"/>
          <w:szCs w:val="24"/>
        </w:rPr>
        <w:t>ommittee</w:t>
      </w:r>
      <w:r w:rsidR="00123452" w:rsidRPr="008D4328">
        <w:rPr>
          <w:rFonts w:ascii="Times New Roman" w:hAnsi="Times New Roman" w:cs="Times New Roman"/>
          <w:sz w:val="24"/>
          <w:szCs w:val="24"/>
        </w:rPr>
        <w:t>s</w:t>
      </w:r>
      <w:r w:rsidR="00A24F9A" w:rsidRPr="008D4328">
        <w:rPr>
          <w:rFonts w:ascii="Times New Roman" w:hAnsi="Times New Roman" w:cs="Times New Roman"/>
          <w:sz w:val="24"/>
          <w:szCs w:val="24"/>
        </w:rPr>
        <w:t xml:space="preserve"> </w:t>
      </w:r>
      <w:r w:rsidR="00BF355D">
        <w:rPr>
          <w:rFonts w:ascii="Times New Roman" w:hAnsi="Times New Roman" w:cs="Times New Roman"/>
          <w:sz w:val="24"/>
          <w:szCs w:val="24"/>
        </w:rPr>
        <w:t xml:space="preserve">that will review GEN Theme Citizenship for a Diverse and Just World </w:t>
      </w:r>
      <w:r w:rsidR="00AD43D5">
        <w:rPr>
          <w:rFonts w:ascii="Times New Roman" w:hAnsi="Times New Roman" w:cs="Times New Roman"/>
          <w:sz w:val="24"/>
          <w:szCs w:val="24"/>
        </w:rPr>
        <w:t xml:space="preserve">courses </w:t>
      </w:r>
      <w:r w:rsidR="00B03074">
        <w:rPr>
          <w:rFonts w:ascii="Times New Roman" w:hAnsi="Times New Roman" w:cs="Times New Roman"/>
          <w:sz w:val="24"/>
          <w:szCs w:val="24"/>
        </w:rPr>
        <w:t xml:space="preserve">so that the “Diversity” aspect of that Theme is well represented and </w:t>
      </w:r>
      <w:r w:rsidR="00EA5A66">
        <w:rPr>
          <w:rFonts w:ascii="Times New Roman" w:hAnsi="Times New Roman" w:cs="Times New Roman"/>
          <w:sz w:val="24"/>
          <w:szCs w:val="24"/>
        </w:rPr>
        <w:t xml:space="preserve">to </w:t>
      </w:r>
      <w:r w:rsidR="00B03074">
        <w:rPr>
          <w:rFonts w:ascii="Times New Roman" w:hAnsi="Times New Roman" w:cs="Times New Roman"/>
          <w:sz w:val="24"/>
          <w:szCs w:val="24"/>
        </w:rPr>
        <w:t xml:space="preserve">have a bridge with the REGD Foundation. </w:t>
      </w:r>
      <w:r w:rsidR="005B2571">
        <w:rPr>
          <w:rFonts w:ascii="Times New Roman" w:hAnsi="Times New Roman" w:cs="Times New Roman"/>
          <w:sz w:val="24"/>
          <w:szCs w:val="24"/>
        </w:rPr>
        <w:t>Considering</w:t>
      </w:r>
      <w:r w:rsidR="00D51403" w:rsidRPr="008D4328">
        <w:rPr>
          <w:rFonts w:ascii="Times New Roman" w:hAnsi="Times New Roman" w:cs="Times New Roman"/>
          <w:sz w:val="24"/>
          <w:szCs w:val="24"/>
        </w:rPr>
        <w:t xml:space="preserve"> that we need to realign the </w:t>
      </w:r>
      <w:r w:rsidR="0018446C" w:rsidRPr="008D4328">
        <w:rPr>
          <w:rFonts w:ascii="Times New Roman" w:hAnsi="Times New Roman" w:cs="Times New Roman"/>
          <w:sz w:val="24"/>
          <w:szCs w:val="24"/>
        </w:rPr>
        <w:t>Themes Sub</w:t>
      </w:r>
      <w:r w:rsidR="00D51403" w:rsidRPr="008D4328">
        <w:rPr>
          <w:rFonts w:ascii="Times New Roman" w:hAnsi="Times New Roman" w:cs="Times New Roman"/>
          <w:sz w:val="24"/>
          <w:szCs w:val="24"/>
        </w:rPr>
        <w:t>committee</w:t>
      </w:r>
      <w:r w:rsidR="0018446C" w:rsidRPr="008D4328">
        <w:rPr>
          <w:rFonts w:ascii="Times New Roman" w:hAnsi="Times New Roman" w:cs="Times New Roman"/>
          <w:sz w:val="24"/>
          <w:szCs w:val="24"/>
        </w:rPr>
        <w:t>s’</w:t>
      </w:r>
      <w:r w:rsidR="00D51403" w:rsidRPr="008D4328">
        <w:rPr>
          <w:rFonts w:ascii="Times New Roman" w:hAnsi="Times New Roman" w:cs="Times New Roman"/>
          <w:sz w:val="24"/>
          <w:szCs w:val="24"/>
        </w:rPr>
        <w:t xml:space="preserve"> structure</w:t>
      </w:r>
      <w:r w:rsidR="0018446C" w:rsidRPr="008D4328">
        <w:rPr>
          <w:rFonts w:ascii="Times New Roman" w:hAnsi="Times New Roman" w:cs="Times New Roman"/>
          <w:sz w:val="24"/>
          <w:szCs w:val="24"/>
        </w:rPr>
        <w:t>s</w:t>
      </w:r>
      <w:r w:rsidR="00D51403" w:rsidRPr="008D4328">
        <w:rPr>
          <w:rFonts w:ascii="Times New Roman" w:hAnsi="Times New Roman" w:cs="Times New Roman"/>
          <w:sz w:val="24"/>
          <w:szCs w:val="24"/>
        </w:rPr>
        <w:t xml:space="preserve"> because of streamlining and workload, how can REGD Subcommittee members be of use and how can we affirm Foundational expertise within the Theme?</w:t>
      </w:r>
    </w:p>
    <w:p w14:paraId="15B57D8E" w14:textId="49DB219C" w:rsidR="000D4109" w:rsidRPr="008D4328" w:rsidRDefault="0018446C" w:rsidP="004862DE">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0D4109" w:rsidRPr="008D4328">
        <w:rPr>
          <w:rFonts w:ascii="Times New Roman" w:hAnsi="Times New Roman" w:cs="Times New Roman"/>
          <w:sz w:val="24"/>
          <w:szCs w:val="24"/>
        </w:rPr>
        <w:t>: I would push back on the idea of encoding any of the particular Foundation</w:t>
      </w:r>
      <w:r w:rsidR="005B2571">
        <w:rPr>
          <w:rFonts w:ascii="Times New Roman" w:hAnsi="Times New Roman" w:cs="Times New Roman"/>
          <w:sz w:val="24"/>
          <w:szCs w:val="24"/>
        </w:rPr>
        <w:t>s</w:t>
      </w:r>
      <w:r w:rsidR="000D4109" w:rsidRPr="008D4328">
        <w:rPr>
          <w:rFonts w:ascii="Times New Roman" w:hAnsi="Times New Roman" w:cs="Times New Roman"/>
          <w:sz w:val="24"/>
          <w:szCs w:val="24"/>
        </w:rPr>
        <w:t xml:space="preserve"> into the Themes Subcommittees</w:t>
      </w:r>
      <w:r w:rsidR="00DF53DE" w:rsidRPr="008D4328">
        <w:rPr>
          <w:rFonts w:ascii="Times New Roman" w:hAnsi="Times New Roman" w:cs="Times New Roman"/>
          <w:sz w:val="24"/>
          <w:szCs w:val="24"/>
        </w:rPr>
        <w:t xml:space="preserve">. If </w:t>
      </w:r>
      <w:r w:rsidR="0082295F">
        <w:rPr>
          <w:rFonts w:ascii="Times New Roman" w:hAnsi="Times New Roman" w:cs="Times New Roman"/>
          <w:sz w:val="24"/>
          <w:szCs w:val="24"/>
        </w:rPr>
        <w:t xml:space="preserve">no </w:t>
      </w:r>
      <w:r w:rsidR="0082295F">
        <w:rPr>
          <w:rFonts w:ascii="Times New Roman" w:hAnsi="Times New Roman" w:cs="Times New Roman"/>
          <w:sz w:val="24"/>
          <w:szCs w:val="24"/>
        </w:rPr>
        <w:lastRenderedPageBreak/>
        <w:t>one were</w:t>
      </w:r>
      <w:r w:rsidR="00DF53DE" w:rsidRPr="008D4328">
        <w:rPr>
          <w:rFonts w:ascii="Times New Roman" w:hAnsi="Times New Roman" w:cs="Times New Roman"/>
          <w:sz w:val="24"/>
          <w:szCs w:val="24"/>
        </w:rPr>
        <w:t xml:space="preserve"> available, </w:t>
      </w:r>
      <w:r w:rsidR="0082295F">
        <w:rPr>
          <w:rFonts w:ascii="Times New Roman" w:hAnsi="Times New Roman" w:cs="Times New Roman"/>
          <w:sz w:val="24"/>
          <w:szCs w:val="24"/>
        </w:rPr>
        <w:t>could</w:t>
      </w:r>
      <w:r w:rsidR="0082295F" w:rsidRPr="008D4328">
        <w:rPr>
          <w:rFonts w:ascii="Times New Roman" w:hAnsi="Times New Roman" w:cs="Times New Roman"/>
          <w:sz w:val="24"/>
          <w:szCs w:val="24"/>
        </w:rPr>
        <w:t xml:space="preserve"> </w:t>
      </w:r>
      <w:r w:rsidR="00DF53DE" w:rsidRPr="008D4328">
        <w:rPr>
          <w:rFonts w:ascii="Times New Roman" w:hAnsi="Times New Roman" w:cs="Times New Roman"/>
          <w:sz w:val="24"/>
          <w:szCs w:val="24"/>
        </w:rPr>
        <w:t xml:space="preserve">we </w:t>
      </w:r>
      <w:r w:rsidR="00645663">
        <w:rPr>
          <w:rFonts w:ascii="Times New Roman" w:hAnsi="Times New Roman" w:cs="Times New Roman"/>
          <w:sz w:val="24"/>
          <w:szCs w:val="24"/>
        </w:rPr>
        <w:t xml:space="preserve">then </w:t>
      </w:r>
      <w:r w:rsidR="00DF53DE" w:rsidRPr="008D4328">
        <w:rPr>
          <w:rFonts w:ascii="Times New Roman" w:hAnsi="Times New Roman" w:cs="Times New Roman"/>
          <w:sz w:val="24"/>
          <w:szCs w:val="24"/>
        </w:rPr>
        <w:t xml:space="preserve">still have that Subcommittee? </w:t>
      </w:r>
      <w:r w:rsidR="0015193A" w:rsidRPr="008D4328">
        <w:rPr>
          <w:rFonts w:ascii="Times New Roman" w:hAnsi="Times New Roman" w:cs="Times New Roman"/>
          <w:sz w:val="24"/>
          <w:szCs w:val="24"/>
        </w:rPr>
        <w:t>Can</w:t>
      </w:r>
      <w:r w:rsidR="00DF53DE" w:rsidRPr="008D4328">
        <w:rPr>
          <w:rFonts w:ascii="Times New Roman" w:hAnsi="Times New Roman" w:cs="Times New Roman"/>
          <w:sz w:val="24"/>
          <w:szCs w:val="24"/>
        </w:rPr>
        <w:t xml:space="preserve"> one of the </w:t>
      </w:r>
      <w:r w:rsidR="0015193A" w:rsidRPr="008D4328">
        <w:rPr>
          <w:rFonts w:ascii="Times New Roman" w:hAnsi="Times New Roman" w:cs="Times New Roman"/>
          <w:sz w:val="24"/>
          <w:szCs w:val="24"/>
        </w:rPr>
        <w:t>F</w:t>
      </w:r>
      <w:r w:rsidR="00DF53DE" w:rsidRPr="008D4328">
        <w:rPr>
          <w:rFonts w:ascii="Times New Roman" w:hAnsi="Times New Roman" w:cs="Times New Roman"/>
          <w:sz w:val="24"/>
          <w:szCs w:val="24"/>
        </w:rPr>
        <w:t xml:space="preserve">oundations </w:t>
      </w:r>
      <w:r w:rsidR="0015193A" w:rsidRPr="008D4328">
        <w:rPr>
          <w:rFonts w:ascii="Times New Roman" w:hAnsi="Times New Roman" w:cs="Times New Roman"/>
          <w:sz w:val="24"/>
          <w:szCs w:val="24"/>
        </w:rPr>
        <w:t>be</w:t>
      </w:r>
      <w:r w:rsidR="00DF53DE" w:rsidRPr="008D4328">
        <w:rPr>
          <w:rFonts w:ascii="Times New Roman" w:hAnsi="Times New Roman" w:cs="Times New Roman"/>
          <w:sz w:val="24"/>
          <w:szCs w:val="24"/>
        </w:rPr>
        <w:t xml:space="preserve"> required to have expertise and the others not?</w:t>
      </w:r>
      <w:r w:rsidR="00B44638" w:rsidRPr="008D4328">
        <w:rPr>
          <w:rFonts w:ascii="Times New Roman" w:hAnsi="Times New Roman" w:cs="Times New Roman"/>
          <w:sz w:val="24"/>
          <w:szCs w:val="24"/>
        </w:rPr>
        <w:t xml:space="preserve"> </w:t>
      </w:r>
      <w:r w:rsidR="000E362C" w:rsidRPr="008D4328">
        <w:rPr>
          <w:rFonts w:ascii="Times New Roman" w:hAnsi="Times New Roman" w:cs="Times New Roman"/>
          <w:sz w:val="24"/>
          <w:szCs w:val="24"/>
        </w:rPr>
        <w:t xml:space="preserve">We have </w:t>
      </w:r>
      <w:r w:rsidR="004862DE" w:rsidRPr="008D4328">
        <w:rPr>
          <w:rFonts w:ascii="Times New Roman" w:hAnsi="Times New Roman" w:cs="Times New Roman"/>
          <w:sz w:val="24"/>
          <w:szCs w:val="24"/>
        </w:rPr>
        <w:t xml:space="preserve">many </w:t>
      </w:r>
      <w:r w:rsidR="000E362C" w:rsidRPr="008D4328">
        <w:rPr>
          <w:rFonts w:ascii="Times New Roman" w:hAnsi="Times New Roman" w:cs="Times New Roman"/>
          <w:sz w:val="24"/>
          <w:szCs w:val="24"/>
        </w:rPr>
        <w:t xml:space="preserve">Themes and Foundations, and it becomes an administrative nightmare if we start having those overlap. </w:t>
      </w:r>
    </w:p>
    <w:p w14:paraId="56B3C0E0" w14:textId="23F24C5C" w:rsidR="000E362C" w:rsidRPr="008D4328" w:rsidRDefault="00FC29B5" w:rsidP="004862DE">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w:t>
      </w:r>
      <w:r w:rsidR="004862DE" w:rsidRPr="008D4328">
        <w:rPr>
          <w:rFonts w:ascii="Times New Roman" w:hAnsi="Times New Roman" w:cs="Times New Roman"/>
          <w:sz w:val="24"/>
          <w:szCs w:val="24"/>
        </w:rPr>
        <w:t>O</w:t>
      </w:r>
      <w:r w:rsidRPr="008D4328">
        <w:rPr>
          <w:rFonts w:ascii="Times New Roman" w:hAnsi="Times New Roman" w:cs="Times New Roman"/>
          <w:sz w:val="24"/>
          <w:szCs w:val="24"/>
        </w:rPr>
        <w:t xml:space="preserve">ne proposal could be that instead of a </w:t>
      </w:r>
      <w:r w:rsidR="00AB0EC7">
        <w:rPr>
          <w:rFonts w:ascii="Times New Roman" w:hAnsi="Times New Roman" w:cs="Times New Roman"/>
          <w:sz w:val="24"/>
          <w:szCs w:val="24"/>
        </w:rPr>
        <w:t>service</w:t>
      </w:r>
      <w:r w:rsidRPr="008D4328">
        <w:rPr>
          <w:rFonts w:ascii="Times New Roman" w:hAnsi="Times New Roman" w:cs="Times New Roman"/>
          <w:sz w:val="24"/>
          <w:szCs w:val="24"/>
        </w:rPr>
        <w:t xml:space="preserve"> commitment to </w:t>
      </w:r>
      <w:r w:rsidR="00AB0EC7">
        <w:rPr>
          <w:rFonts w:ascii="Times New Roman" w:hAnsi="Times New Roman" w:cs="Times New Roman"/>
          <w:sz w:val="24"/>
          <w:szCs w:val="24"/>
        </w:rPr>
        <w:t xml:space="preserve">only </w:t>
      </w:r>
      <w:r w:rsidRPr="008D4328">
        <w:rPr>
          <w:rFonts w:ascii="Times New Roman" w:hAnsi="Times New Roman" w:cs="Times New Roman"/>
          <w:sz w:val="24"/>
          <w:szCs w:val="24"/>
        </w:rPr>
        <w:t xml:space="preserve">REGD, </w:t>
      </w:r>
      <w:r w:rsidR="00AB0EC7">
        <w:rPr>
          <w:rFonts w:ascii="Times New Roman" w:hAnsi="Times New Roman" w:cs="Times New Roman"/>
          <w:sz w:val="24"/>
          <w:szCs w:val="24"/>
        </w:rPr>
        <w:t>faculty would do part of their service time on</w:t>
      </w:r>
      <w:r w:rsidRPr="008D4328">
        <w:rPr>
          <w:rFonts w:ascii="Times New Roman" w:hAnsi="Times New Roman" w:cs="Times New Roman"/>
          <w:sz w:val="24"/>
          <w:szCs w:val="24"/>
        </w:rPr>
        <w:t xml:space="preserve"> REGD </w:t>
      </w:r>
      <w:r w:rsidR="00AB0EC7">
        <w:rPr>
          <w:rFonts w:ascii="Times New Roman" w:hAnsi="Times New Roman" w:cs="Times New Roman"/>
          <w:sz w:val="24"/>
          <w:szCs w:val="24"/>
        </w:rPr>
        <w:t>and part on</w:t>
      </w:r>
      <w:r w:rsidRPr="008D4328">
        <w:rPr>
          <w:rFonts w:ascii="Times New Roman" w:hAnsi="Times New Roman" w:cs="Times New Roman"/>
          <w:sz w:val="24"/>
          <w:szCs w:val="24"/>
        </w:rPr>
        <w:t xml:space="preserve"> the Themes Subcommittee that includes Citizenship for a Diverse and Just World. </w:t>
      </w:r>
      <w:r w:rsidR="00442761">
        <w:rPr>
          <w:rFonts w:ascii="Times New Roman" w:hAnsi="Times New Roman" w:cs="Times New Roman"/>
          <w:sz w:val="24"/>
          <w:szCs w:val="24"/>
        </w:rPr>
        <w:t>Also, usually faculty members can</w:t>
      </w:r>
      <w:r w:rsidRPr="008D4328">
        <w:rPr>
          <w:rFonts w:ascii="Times New Roman" w:hAnsi="Times New Roman" w:cs="Times New Roman"/>
          <w:sz w:val="24"/>
          <w:szCs w:val="24"/>
        </w:rPr>
        <w:t xml:space="preserve"> only serve on one </w:t>
      </w:r>
      <w:r w:rsidR="006222A0" w:rsidRPr="008D4328">
        <w:rPr>
          <w:rFonts w:ascii="Times New Roman" w:hAnsi="Times New Roman" w:cs="Times New Roman"/>
          <w:sz w:val="24"/>
          <w:szCs w:val="24"/>
        </w:rPr>
        <w:t>Sub</w:t>
      </w:r>
      <w:r w:rsidRPr="008D4328">
        <w:rPr>
          <w:rFonts w:ascii="Times New Roman" w:hAnsi="Times New Roman" w:cs="Times New Roman"/>
          <w:sz w:val="24"/>
          <w:szCs w:val="24"/>
        </w:rPr>
        <w:t>committee</w:t>
      </w:r>
      <w:r w:rsidR="001C43FA">
        <w:rPr>
          <w:rFonts w:ascii="Times New Roman" w:hAnsi="Times New Roman" w:cs="Times New Roman"/>
          <w:sz w:val="24"/>
          <w:szCs w:val="24"/>
        </w:rPr>
        <w:t xml:space="preserve"> at a time</w:t>
      </w:r>
      <w:r w:rsidRPr="008D4328">
        <w:rPr>
          <w:rFonts w:ascii="Times New Roman" w:hAnsi="Times New Roman" w:cs="Times New Roman"/>
          <w:sz w:val="24"/>
          <w:szCs w:val="24"/>
        </w:rPr>
        <w:t>.</w:t>
      </w:r>
      <w:r w:rsidR="003D3E6E" w:rsidRPr="008D4328">
        <w:rPr>
          <w:rFonts w:ascii="Times New Roman" w:hAnsi="Times New Roman" w:cs="Times New Roman"/>
          <w:sz w:val="24"/>
          <w:szCs w:val="24"/>
        </w:rPr>
        <w:t xml:space="preserve"> </w:t>
      </w:r>
      <w:r w:rsidR="007808CB" w:rsidRPr="008D4328">
        <w:rPr>
          <w:rFonts w:ascii="Times New Roman" w:hAnsi="Times New Roman" w:cs="Times New Roman"/>
          <w:sz w:val="24"/>
          <w:szCs w:val="24"/>
        </w:rPr>
        <w:t>It</w:t>
      </w:r>
      <w:r w:rsidR="003D3E6E" w:rsidRPr="008D4328">
        <w:rPr>
          <w:rFonts w:ascii="Times New Roman" w:hAnsi="Times New Roman" w:cs="Times New Roman"/>
          <w:sz w:val="24"/>
          <w:szCs w:val="24"/>
        </w:rPr>
        <w:t xml:space="preserve"> may be appropriate to have someone from REGD act as a </w:t>
      </w:r>
      <w:r w:rsidR="005B6D57" w:rsidRPr="008D4328">
        <w:rPr>
          <w:rFonts w:ascii="Times New Roman" w:hAnsi="Times New Roman" w:cs="Times New Roman"/>
          <w:sz w:val="24"/>
          <w:szCs w:val="24"/>
        </w:rPr>
        <w:t xml:space="preserve">non-voting </w:t>
      </w:r>
      <w:r w:rsidR="003D3E6E" w:rsidRPr="008D4328">
        <w:rPr>
          <w:rFonts w:ascii="Times New Roman" w:hAnsi="Times New Roman" w:cs="Times New Roman"/>
          <w:sz w:val="24"/>
          <w:szCs w:val="24"/>
        </w:rPr>
        <w:t xml:space="preserve">consult that attends meetings when Citizenship courses are discussed to make sure that </w:t>
      </w:r>
      <w:r w:rsidR="00764DD3" w:rsidRPr="008D4328">
        <w:rPr>
          <w:rFonts w:ascii="Times New Roman" w:hAnsi="Times New Roman" w:cs="Times New Roman"/>
          <w:sz w:val="24"/>
          <w:szCs w:val="24"/>
        </w:rPr>
        <w:t>aspects of diversity</w:t>
      </w:r>
      <w:r w:rsidR="003D3E6E" w:rsidRPr="008D4328">
        <w:rPr>
          <w:rFonts w:ascii="Times New Roman" w:hAnsi="Times New Roman" w:cs="Times New Roman"/>
          <w:sz w:val="24"/>
          <w:szCs w:val="24"/>
        </w:rPr>
        <w:t xml:space="preserve"> along with foundational concepts are </w:t>
      </w:r>
      <w:r w:rsidR="00276615" w:rsidRPr="008D4328">
        <w:rPr>
          <w:rFonts w:ascii="Times New Roman" w:hAnsi="Times New Roman" w:cs="Times New Roman"/>
          <w:sz w:val="24"/>
          <w:szCs w:val="24"/>
        </w:rPr>
        <w:t xml:space="preserve">covered. </w:t>
      </w:r>
    </w:p>
    <w:p w14:paraId="6E79152C" w14:textId="77777777" w:rsidR="00373787" w:rsidRPr="008D4328" w:rsidRDefault="00277D3A" w:rsidP="00373787">
      <w:pPr>
        <w:ind w:left="2160"/>
        <w:rPr>
          <w:rFonts w:ascii="Times New Roman" w:hAnsi="Times New Roman" w:cs="Times New Roman"/>
          <w:sz w:val="24"/>
          <w:szCs w:val="24"/>
        </w:rPr>
      </w:pPr>
      <w:r w:rsidRPr="008D4328">
        <w:rPr>
          <w:rFonts w:ascii="Times New Roman" w:hAnsi="Times New Roman" w:cs="Times New Roman"/>
          <w:sz w:val="24"/>
          <w:szCs w:val="24"/>
        </w:rPr>
        <w:t xml:space="preserve">In terms of the reduction in workload for the REGD Subcommittee, units have done hard work for almost four years and are taking a moment to see where there are gaps in their curriculum. </w:t>
      </w:r>
    </w:p>
    <w:p w14:paraId="15D3E3F1" w14:textId="217AC5FB" w:rsidR="00373787" w:rsidRPr="008D4328" w:rsidRDefault="00373787" w:rsidP="00373787">
      <w:pPr>
        <w:pStyle w:val="ListParagraph"/>
        <w:numPr>
          <w:ilvl w:val="1"/>
          <w:numId w:val="2"/>
        </w:numPr>
        <w:rPr>
          <w:rFonts w:ascii="Times New Roman" w:hAnsi="Times New Roman" w:cs="Times New Roman"/>
          <w:sz w:val="24"/>
          <w:szCs w:val="24"/>
        </w:rPr>
      </w:pPr>
      <w:r w:rsidRPr="008D4328">
        <w:rPr>
          <w:rFonts w:ascii="Times New Roman" w:hAnsi="Times New Roman" w:cs="Times New Roman"/>
          <w:sz w:val="24"/>
          <w:szCs w:val="24"/>
        </w:rPr>
        <w:t>Vankeerbergen: Does this all need written up to be voted on? What exactly is next?</w:t>
      </w:r>
    </w:p>
    <w:p w14:paraId="7804D527" w14:textId="297CE618" w:rsidR="00132527" w:rsidRPr="008D4328" w:rsidRDefault="00AF0E90" w:rsidP="00373787">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Daly: We have the motion that was presented at ULAC. We could </w:t>
      </w:r>
      <w:r w:rsidR="00373787" w:rsidRPr="008D4328">
        <w:rPr>
          <w:rFonts w:ascii="Times New Roman" w:hAnsi="Times New Roman" w:cs="Times New Roman"/>
          <w:sz w:val="24"/>
          <w:szCs w:val="24"/>
        </w:rPr>
        <w:t>add</w:t>
      </w:r>
      <w:r w:rsidRPr="008D4328">
        <w:rPr>
          <w:rFonts w:ascii="Times New Roman" w:hAnsi="Times New Roman" w:cs="Times New Roman"/>
          <w:sz w:val="24"/>
          <w:szCs w:val="24"/>
        </w:rPr>
        <w:t xml:space="preserve"> friendly amendments to it</w:t>
      </w:r>
      <w:r w:rsidR="00EF1B1D">
        <w:rPr>
          <w:rFonts w:ascii="Times New Roman" w:hAnsi="Times New Roman" w:cs="Times New Roman"/>
          <w:sz w:val="24"/>
          <w:szCs w:val="24"/>
        </w:rPr>
        <w:t xml:space="preserve"> pertaining to</w:t>
      </w:r>
      <w:r w:rsidRPr="008D4328">
        <w:rPr>
          <w:rFonts w:ascii="Times New Roman" w:hAnsi="Times New Roman" w:cs="Times New Roman"/>
          <w:sz w:val="24"/>
          <w:szCs w:val="24"/>
        </w:rPr>
        <w:t xml:space="preserve"> how you want to staff </w:t>
      </w:r>
      <w:r w:rsidR="007F4836" w:rsidRPr="008D4328">
        <w:rPr>
          <w:rFonts w:ascii="Times New Roman" w:hAnsi="Times New Roman" w:cs="Times New Roman"/>
          <w:sz w:val="24"/>
          <w:szCs w:val="24"/>
        </w:rPr>
        <w:t xml:space="preserve">the Themes Subcommittees. </w:t>
      </w:r>
    </w:p>
    <w:p w14:paraId="68457A3D" w14:textId="5B439FA7" w:rsidR="00672493" w:rsidRPr="008D4328" w:rsidRDefault="00672493" w:rsidP="006E7E8C">
      <w:pPr>
        <w:pStyle w:val="ListParagraph"/>
        <w:numPr>
          <w:ilvl w:val="2"/>
          <w:numId w:val="2"/>
        </w:numPr>
        <w:rPr>
          <w:rFonts w:ascii="Times New Roman" w:hAnsi="Times New Roman" w:cs="Times New Roman"/>
          <w:sz w:val="24"/>
          <w:szCs w:val="24"/>
        </w:rPr>
      </w:pPr>
      <w:r w:rsidRPr="008D4328">
        <w:rPr>
          <w:rFonts w:ascii="Times New Roman" w:hAnsi="Times New Roman" w:cs="Times New Roman"/>
          <w:sz w:val="24"/>
          <w:szCs w:val="24"/>
        </w:rPr>
        <w:t xml:space="preserve">Vankeerbergen: We can take </w:t>
      </w:r>
      <w:r w:rsidR="006E7E8C" w:rsidRPr="008D4328">
        <w:rPr>
          <w:rFonts w:ascii="Times New Roman" w:hAnsi="Times New Roman" w:cs="Times New Roman"/>
          <w:sz w:val="24"/>
          <w:szCs w:val="24"/>
        </w:rPr>
        <w:t>the</w:t>
      </w:r>
      <w:r w:rsidRPr="008D4328">
        <w:rPr>
          <w:rFonts w:ascii="Times New Roman" w:hAnsi="Times New Roman" w:cs="Times New Roman"/>
          <w:sz w:val="24"/>
          <w:szCs w:val="24"/>
        </w:rPr>
        <w:t xml:space="preserve"> draft minutes from ULAC and share </w:t>
      </w:r>
      <w:r w:rsidR="006E7E8C" w:rsidRPr="008D4328">
        <w:rPr>
          <w:rFonts w:ascii="Times New Roman" w:hAnsi="Times New Roman" w:cs="Times New Roman"/>
          <w:sz w:val="24"/>
          <w:szCs w:val="24"/>
        </w:rPr>
        <w:t>them</w:t>
      </w:r>
      <w:r w:rsidRPr="008D4328">
        <w:rPr>
          <w:rFonts w:ascii="Times New Roman" w:hAnsi="Times New Roman" w:cs="Times New Roman"/>
          <w:sz w:val="24"/>
          <w:szCs w:val="24"/>
        </w:rPr>
        <w:t xml:space="preserve"> with th</w:t>
      </w:r>
      <w:r w:rsidR="006E7E8C" w:rsidRPr="008D4328">
        <w:rPr>
          <w:rFonts w:ascii="Times New Roman" w:hAnsi="Times New Roman" w:cs="Times New Roman"/>
          <w:sz w:val="24"/>
          <w:szCs w:val="24"/>
        </w:rPr>
        <w:t xml:space="preserve">is </w:t>
      </w:r>
      <w:r w:rsidRPr="008D4328">
        <w:rPr>
          <w:rFonts w:ascii="Times New Roman" w:hAnsi="Times New Roman" w:cs="Times New Roman"/>
          <w:sz w:val="24"/>
          <w:szCs w:val="24"/>
        </w:rPr>
        <w:t xml:space="preserve">committee at the next meeting. </w:t>
      </w:r>
    </w:p>
    <w:p w14:paraId="67A10933" w14:textId="21B84435" w:rsidR="00EF44EA" w:rsidRPr="008D4328" w:rsidRDefault="00EF44EA" w:rsidP="00AC7D08">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Informational Item: World Language and the GEN (I. Nagar)</w:t>
      </w:r>
    </w:p>
    <w:p w14:paraId="7F13035B" w14:textId="14F50B54" w:rsidR="000E5811" w:rsidRPr="008D4328" w:rsidRDefault="0053126A" w:rsidP="002A5197">
      <w:pPr>
        <w:pStyle w:val="ListParagraph"/>
        <w:numPr>
          <w:ilvl w:val="1"/>
          <w:numId w:val="3"/>
        </w:numPr>
        <w:rPr>
          <w:rFonts w:ascii="Times New Roman" w:hAnsi="Times New Roman" w:cs="Times New Roman"/>
          <w:sz w:val="24"/>
          <w:szCs w:val="24"/>
        </w:rPr>
      </w:pPr>
      <w:r w:rsidRPr="008D4328">
        <w:rPr>
          <w:rFonts w:ascii="Times New Roman" w:hAnsi="Times New Roman" w:cs="Times New Roman"/>
          <w:sz w:val="24"/>
          <w:szCs w:val="24"/>
        </w:rPr>
        <w:t>Nagar:</w:t>
      </w:r>
      <w:r w:rsidR="00EF3E96" w:rsidRPr="008D4328">
        <w:rPr>
          <w:rFonts w:ascii="Times New Roman" w:hAnsi="Times New Roman" w:cs="Times New Roman"/>
          <w:sz w:val="24"/>
          <w:szCs w:val="24"/>
        </w:rPr>
        <w:t xml:space="preserve"> </w:t>
      </w:r>
      <w:r w:rsidRPr="008D4328">
        <w:rPr>
          <w:rFonts w:ascii="Times New Roman" w:hAnsi="Times New Roman" w:cs="Times New Roman"/>
          <w:sz w:val="24"/>
          <w:szCs w:val="24"/>
        </w:rPr>
        <w:t xml:space="preserve">Courses taught in a world language are eligible to be GEN </w:t>
      </w:r>
      <w:r w:rsidR="00661C58" w:rsidRPr="008D4328">
        <w:rPr>
          <w:rFonts w:ascii="Times New Roman" w:hAnsi="Times New Roman" w:cs="Times New Roman"/>
          <w:sz w:val="24"/>
          <w:szCs w:val="24"/>
        </w:rPr>
        <w:t>F</w:t>
      </w:r>
      <w:r w:rsidRPr="008D4328">
        <w:rPr>
          <w:rFonts w:ascii="Times New Roman" w:hAnsi="Times New Roman" w:cs="Times New Roman"/>
          <w:sz w:val="24"/>
          <w:szCs w:val="24"/>
        </w:rPr>
        <w:t xml:space="preserve">oundations or </w:t>
      </w:r>
      <w:r w:rsidR="00661C58" w:rsidRPr="008D4328">
        <w:rPr>
          <w:rFonts w:ascii="Times New Roman" w:hAnsi="Times New Roman" w:cs="Times New Roman"/>
          <w:sz w:val="24"/>
          <w:szCs w:val="24"/>
        </w:rPr>
        <w:t>Themes</w:t>
      </w:r>
      <w:r w:rsidRPr="008D4328">
        <w:rPr>
          <w:rFonts w:ascii="Times New Roman" w:hAnsi="Times New Roman" w:cs="Times New Roman"/>
          <w:sz w:val="24"/>
          <w:szCs w:val="24"/>
        </w:rPr>
        <w:t xml:space="preserve"> courses</w:t>
      </w:r>
      <w:r w:rsidR="007B5353">
        <w:rPr>
          <w:rFonts w:ascii="Times New Roman" w:hAnsi="Times New Roman" w:cs="Times New Roman"/>
          <w:sz w:val="24"/>
          <w:szCs w:val="24"/>
        </w:rPr>
        <w:t>,</w:t>
      </w:r>
      <w:r w:rsidRPr="008D4328">
        <w:rPr>
          <w:rFonts w:ascii="Times New Roman" w:hAnsi="Times New Roman" w:cs="Times New Roman"/>
          <w:sz w:val="24"/>
          <w:szCs w:val="24"/>
        </w:rPr>
        <w:t xml:space="preserve"> and departments offering appropriate courses</w:t>
      </w:r>
      <w:r w:rsidR="00661C58" w:rsidRPr="008D4328">
        <w:rPr>
          <w:rFonts w:ascii="Times New Roman" w:hAnsi="Times New Roman" w:cs="Times New Roman"/>
          <w:sz w:val="24"/>
          <w:szCs w:val="24"/>
        </w:rPr>
        <w:t xml:space="preserve"> are encouraged</w:t>
      </w:r>
      <w:r w:rsidRPr="008D4328">
        <w:rPr>
          <w:rFonts w:ascii="Times New Roman" w:hAnsi="Times New Roman" w:cs="Times New Roman"/>
          <w:sz w:val="24"/>
          <w:szCs w:val="24"/>
        </w:rPr>
        <w:t xml:space="preserve"> to consider whether participating in the GEN will support their programmatic goals. These courses cannot be restricted to specific majors or minors or </w:t>
      </w:r>
      <w:r w:rsidR="00661C58" w:rsidRPr="008D4328">
        <w:rPr>
          <w:rFonts w:ascii="Times New Roman" w:hAnsi="Times New Roman" w:cs="Times New Roman"/>
          <w:sz w:val="24"/>
          <w:szCs w:val="24"/>
        </w:rPr>
        <w:t xml:space="preserve">be </w:t>
      </w:r>
      <w:r w:rsidRPr="008D4328">
        <w:rPr>
          <w:rFonts w:ascii="Times New Roman" w:hAnsi="Times New Roman" w:cs="Times New Roman"/>
          <w:sz w:val="24"/>
          <w:szCs w:val="24"/>
        </w:rPr>
        <w:t>unavailable to students who are heritage speakers of the language. Because of the expectatio</w:t>
      </w:r>
      <w:r w:rsidR="00661C58" w:rsidRPr="008D4328">
        <w:rPr>
          <w:rFonts w:ascii="Times New Roman" w:hAnsi="Times New Roman" w:cs="Times New Roman"/>
          <w:sz w:val="24"/>
          <w:szCs w:val="24"/>
        </w:rPr>
        <w:t xml:space="preserve">n that </w:t>
      </w:r>
      <w:r w:rsidRPr="008D4328">
        <w:rPr>
          <w:rFonts w:ascii="Times New Roman" w:hAnsi="Times New Roman" w:cs="Times New Roman"/>
          <w:sz w:val="24"/>
          <w:szCs w:val="24"/>
        </w:rPr>
        <w:t xml:space="preserve">GE courses </w:t>
      </w:r>
      <w:r w:rsidR="00661C58" w:rsidRPr="008D4328">
        <w:rPr>
          <w:rFonts w:ascii="Times New Roman" w:hAnsi="Times New Roman" w:cs="Times New Roman"/>
          <w:sz w:val="24"/>
          <w:szCs w:val="24"/>
        </w:rPr>
        <w:t xml:space="preserve">be </w:t>
      </w:r>
      <w:r w:rsidRPr="008D4328">
        <w:rPr>
          <w:rFonts w:ascii="Times New Roman" w:hAnsi="Times New Roman" w:cs="Times New Roman"/>
          <w:sz w:val="24"/>
          <w:szCs w:val="24"/>
        </w:rPr>
        <w:t xml:space="preserve">accessible to a broad and general audience, proficiency or prerequisite expectations </w:t>
      </w:r>
      <w:r w:rsidR="006971E9" w:rsidRPr="008D4328">
        <w:rPr>
          <w:rFonts w:ascii="Times New Roman" w:hAnsi="Times New Roman" w:cs="Times New Roman"/>
          <w:sz w:val="24"/>
          <w:szCs w:val="24"/>
        </w:rPr>
        <w:t>cannot</w:t>
      </w:r>
      <w:r w:rsidRPr="008D4328">
        <w:rPr>
          <w:rFonts w:ascii="Times New Roman" w:hAnsi="Times New Roman" w:cs="Times New Roman"/>
          <w:sz w:val="24"/>
          <w:szCs w:val="24"/>
        </w:rPr>
        <w:t xml:space="preserve"> exceed </w:t>
      </w:r>
      <w:r w:rsidR="00054453">
        <w:rPr>
          <w:rFonts w:ascii="Times New Roman" w:hAnsi="Times New Roman" w:cs="Times New Roman"/>
          <w:sz w:val="24"/>
          <w:szCs w:val="24"/>
        </w:rPr>
        <w:t xml:space="preserve">the GE Foundation </w:t>
      </w:r>
      <w:r w:rsidRPr="008D4328">
        <w:rPr>
          <w:rFonts w:ascii="Times New Roman" w:hAnsi="Times New Roman" w:cs="Times New Roman"/>
          <w:sz w:val="24"/>
          <w:szCs w:val="24"/>
        </w:rPr>
        <w:t xml:space="preserve">three course sequences. </w:t>
      </w:r>
    </w:p>
    <w:p w14:paraId="5E26D04D" w14:textId="6244FEC5" w:rsidR="00F56E38" w:rsidRPr="008D4328" w:rsidRDefault="00F72519" w:rsidP="002A5197">
      <w:pPr>
        <w:pStyle w:val="ListParagraph"/>
        <w:numPr>
          <w:ilvl w:val="1"/>
          <w:numId w:val="3"/>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9B29CF" w:rsidRPr="008D4328">
        <w:rPr>
          <w:rFonts w:ascii="Times New Roman" w:hAnsi="Times New Roman" w:cs="Times New Roman"/>
          <w:sz w:val="24"/>
          <w:szCs w:val="24"/>
        </w:rPr>
        <w:t xml:space="preserve">: Could someone describe a scenario where a GE course could be taught in another language in terms of course numbers? </w:t>
      </w:r>
    </w:p>
    <w:p w14:paraId="3BE076D4" w14:textId="5172C7CC" w:rsidR="006B0891" w:rsidRPr="008D4328" w:rsidRDefault="009B29CF" w:rsidP="00CB20B5">
      <w:pPr>
        <w:pStyle w:val="ListParagraph"/>
        <w:numPr>
          <w:ilvl w:val="2"/>
          <w:numId w:val="3"/>
        </w:numPr>
        <w:rPr>
          <w:rFonts w:ascii="Times New Roman" w:hAnsi="Times New Roman" w:cs="Times New Roman"/>
          <w:sz w:val="24"/>
          <w:szCs w:val="24"/>
        </w:rPr>
      </w:pPr>
      <w:r w:rsidRPr="008D4328">
        <w:rPr>
          <w:rFonts w:ascii="Times New Roman" w:hAnsi="Times New Roman" w:cs="Times New Roman"/>
          <w:sz w:val="24"/>
          <w:szCs w:val="24"/>
        </w:rPr>
        <w:t xml:space="preserve">Nagar: </w:t>
      </w:r>
      <w:r w:rsidR="00AF3E9A" w:rsidRPr="008D4328">
        <w:rPr>
          <w:rFonts w:ascii="Times New Roman" w:hAnsi="Times New Roman" w:cs="Times New Roman"/>
          <w:sz w:val="24"/>
          <w:szCs w:val="24"/>
        </w:rPr>
        <w:t>W</w:t>
      </w:r>
      <w:r w:rsidR="008B0549" w:rsidRPr="008D4328">
        <w:rPr>
          <w:rFonts w:ascii="Times New Roman" w:hAnsi="Times New Roman" w:cs="Times New Roman"/>
          <w:sz w:val="24"/>
          <w:szCs w:val="24"/>
        </w:rPr>
        <w:t>e have the Hindi 1101-1103 sequenc</w:t>
      </w:r>
      <w:r w:rsidR="004C146C" w:rsidRPr="008D4328">
        <w:rPr>
          <w:rFonts w:ascii="Times New Roman" w:hAnsi="Times New Roman" w:cs="Times New Roman"/>
          <w:sz w:val="24"/>
          <w:szCs w:val="24"/>
        </w:rPr>
        <w:t xml:space="preserve">e, but </w:t>
      </w:r>
      <w:r w:rsidR="008B0549" w:rsidRPr="008D4328">
        <w:rPr>
          <w:rFonts w:ascii="Times New Roman" w:hAnsi="Times New Roman" w:cs="Times New Roman"/>
          <w:sz w:val="24"/>
          <w:szCs w:val="24"/>
        </w:rPr>
        <w:t>Hindi 2104 is currently not offered at our institution</w:t>
      </w:r>
      <w:r w:rsidR="001A191D">
        <w:rPr>
          <w:rFonts w:ascii="Times New Roman" w:hAnsi="Times New Roman" w:cs="Times New Roman"/>
          <w:sz w:val="24"/>
          <w:szCs w:val="24"/>
        </w:rPr>
        <w:t>.</w:t>
      </w:r>
      <w:r w:rsidR="008E49BD">
        <w:rPr>
          <w:rFonts w:ascii="Times New Roman" w:hAnsi="Times New Roman" w:cs="Times New Roman"/>
          <w:sz w:val="24"/>
          <w:szCs w:val="24"/>
        </w:rPr>
        <w:t xml:space="preserve"> </w:t>
      </w:r>
      <w:r w:rsidR="001A191D">
        <w:rPr>
          <w:rFonts w:ascii="Times New Roman" w:hAnsi="Times New Roman" w:cs="Times New Roman"/>
          <w:sz w:val="24"/>
          <w:szCs w:val="24"/>
        </w:rPr>
        <w:t>It</w:t>
      </w:r>
      <w:r w:rsidR="004A3885" w:rsidRPr="008D4328">
        <w:rPr>
          <w:rFonts w:ascii="Times New Roman" w:hAnsi="Times New Roman" w:cs="Times New Roman"/>
          <w:sz w:val="24"/>
          <w:szCs w:val="24"/>
        </w:rPr>
        <w:t xml:space="preserve"> is offered through the Big Ten Academic Alliance. </w:t>
      </w:r>
      <w:r w:rsidR="0066112E">
        <w:rPr>
          <w:rFonts w:ascii="Times New Roman" w:hAnsi="Times New Roman" w:cs="Times New Roman"/>
          <w:sz w:val="24"/>
          <w:szCs w:val="24"/>
        </w:rPr>
        <w:t>For</w:t>
      </w:r>
      <w:r w:rsidR="00AF3E9A" w:rsidRPr="008D4328">
        <w:rPr>
          <w:rFonts w:ascii="Times New Roman" w:hAnsi="Times New Roman" w:cs="Times New Roman"/>
          <w:sz w:val="24"/>
          <w:szCs w:val="24"/>
        </w:rPr>
        <w:t xml:space="preserve"> students who have completed </w:t>
      </w:r>
      <w:r w:rsidR="0066112E">
        <w:rPr>
          <w:rFonts w:ascii="Times New Roman" w:hAnsi="Times New Roman" w:cs="Times New Roman"/>
          <w:sz w:val="24"/>
          <w:szCs w:val="24"/>
        </w:rPr>
        <w:t>Hindi</w:t>
      </w:r>
      <w:r w:rsidR="0066112E" w:rsidRPr="008D4328">
        <w:rPr>
          <w:rFonts w:ascii="Times New Roman" w:hAnsi="Times New Roman" w:cs="Times New Roman"/>
          <w:sz w:val="24"/>
          <w:szCs w:val="24"/>
        </w:rPr>
        <w:t xml:space="preserve"> </w:t>
      </w:r>
      <w:r w:rsidR="00AF3E9A" w:rsidRPr="008D4328">
        <w:rPr>
          <w:rFonts w:ascii="Times New Roman" w:hAnsi="Times New Roman" w:cs="Times New Roman"/>
          <w:sz w:val="24"/>
          <w:szCs w:val="24"/>
        </w:rPr>
        <w:t>1103 or students who are heritage speakers</w:t>
      </w:r>
      <w:r w:rsidR="0066112E">
        <w:rPr>
          <w:rFonts w:ascii="Times New Roman" w:hAnsi="Times New Roman" w:cs="Times New Roman"/>
          <w:sz w:val="24"/>
          <w:szCs w:val="24"/>
        </w:rPr>
        <w:t xml:space="preserve">, I could propose a new </w:t>
      </w:r>
      <w:r w:rsidR="00266F96">
        <w:rPr>
          <w:rFonts w:ascii="Times New Roman" w:hAnsi="Times New Roman" w:cs="Times New Roman"/>
          <w:sz w:val="24"/>
          <w:szCs w:val="24"/>
        </w:rPr>
        <w:t>course</w:t>
      </w:r>
      <w:r w:rsidR="00AF3E9A" w:rsidRPr="008D4328">
        <w:rPr>
          <w:rFonts w:ascii="Times New Roman" w:hAnsi="Times New Roman" w:cs="Times New Roman"/>
          <w:sz w:val="24"/>
          <w:szCs w:val="24"/>
        </w:rPr>
        <w:t xml:space="preserve"> that is a </w:t>
      </w:r>
      <w:r w:rsidR="00266F96">
        <w:rPr>
          <w:rFonts w:ascii="Times New Roman" w:hAnsi="Times New Roman" w:cs="Times New Roman"/>
          <w:sz w:val="24"/>
          <w:szCs w:val="24"/>
        </w:rPr>
        <w:t xml:space="preserve">GEN Theme </w:t>
      </w:r>
      <w:r w:rsidR="00AF3E9A" w:rsidRPr="008D4328">
        <w:rPr>
          <w:rFonts w:ascii="Times New Roman" w:hAnsi="Times New Roman" w:cs="Times New Roman"/>
          <w:sz w:val="24"/>
          <w:szCs w:val="24"/>
        </w:rPr>
        <w:t xml:space="preserve">Traditions, Cultures, and Transformations </w:t>
      </w:r>
      <w:r w:rsidR="00536EBC" w:rsidRPr="008D4328">
        <w:rPr>
          <w:rFonts w:ascii="Times New Roman" w:hAnsi="Times New Roman" w:cs="Times New Roman"/>
          <w:sz w:val="24"/>
          <w:szCs w:val="24"/>
        </w:rPr>
        <w:t>class taught primarily in Hindi.</w:t>
      </w:r>
      <w:r w:rsidR="00CB20B5" w:rsidRPr="008D4328">
        <w:rPr>
          <w:rFonts w:ascii="Times New Roman" w:hAnsi="Times New Roman" w:cs="Times New Roman"/>
          <w:sz w:val="24"/>
          <w:szCs w:val="24"/>
        </w:rPr>
        <w:t xml:space="preserve"> </w:t>
      </w:r>
    </w:p>
    <w:p w14:paraId="332F2B6C" w14:textId="0B0FF915" w:rsidR="00281D44" w:rsidRPr="008D4328" w:rsidRDefault="00281D44" w:rsidP="002A5197">
      <w:pPr>
        <w:pStyle w:val="ListParagraph"/>
        <w:numPr>
          <w:ilvl w:val="1"/>
          <w:numId w:val="3"/>
        </w:numPr>
        <w:rPr>
          <w:rFonts w:ascii="Times New Roman" w:hAnsi="Times New Roman" w:cs="Times New Roman"/>
          <w:sz w:val="24"/>
          <w:szCs w:val="24"/>
        </w:rPr>
      </w:pPr>
      <w:r w:rsidRPr="008D4328">
        <w:rPr>
          <w:rFonts w:ascii="Times New Roman" w:hAnsi="Times New Roman" w:cs="Times New Roman"/>
          <w:sz w:val="24"/>
          <w:szCs w:val="24"/>
        </w:rPr>
        <w:t>Daly:</w:t>
      </w:r>
      <w:r w:rsidR="00955BC2" w:rsidRPr="008D4328">
        <w:rPr>
          <w:rFonts w:ascii="Times New Roman" w:hAnsi="Times New Roman" w:cs="Times New Roman"/>
          <w:sz w:val="24"/>
          <w:szCs w:val="24"/>
        </w:rPr>
        <w:t xml:space="preserve"> </w:t>
      </w:r>
      <w:r w:rsidR="009C5FF9" w:rsidRPr="008D4328">
        <w:rPr>
          <w:rFonts w:ascii="Times New Roman" w:hAnsi="Times New Roman" w:cs="Times New Roman"/>
          <w:sz w:val="24"/>
          <w:szCs w:val="24"/>
        </w:rPr>
        <w:t xml:space="preserve">This is also an equity issue for students </w:t>
      </w:r>
      <w:r w:rsidR="00F37AFD" w:rsidRPr="008D4328">
        <w:rPr>
          <w:rFonts w:ascii="Times New Roman" w:hAnsi="Times New Roman" w:cs="Times New Roman"/>
          <w:sz w:val="24"/>
          <w:szCs w:val="24"/>
        </w:rPr>
        <w:t xml:space="preserve">in the languages, especially because the languages are very popular with double majors. Facilitating overlap with the </w:t>
      </w:r>
      <w:r w:rsidR="00F37AFD" w:rsidRPr="008D4328">
        <w:rPr>
          <w:rFonts w:ascii="Times New Roman" w:hAnsi="Times New Roman" w:cs="Times New Roman"/>
          <w:sz w:val="24"/>
          <w:szCs w:val="24"/>
        </w:rPr>
        <w:lastRenderedPageBreak/>
        <w:t xml:space="preserve">GE for languages really should help students </w:t>
      </w:r>
      <w:r w:rsidR="00EE1899" w:rsidRPr="008D4328">
        <w:rPr>
          <w:rFonts w:ascii="Times New Roman" w:hAnsi="Times New Roman" w:cs="Times New Roman"/>
          <w:sz w:val="24"/>
          <w:szCs w:val="24"/>
        </w:rPr>
        <w:t xml:space="preserve">who are double majoring build their proficiency through GE courses. </w:t>
      </w:r>
    </w:p>
    <w:p w14:paraId="25F69B08" w14:textId="47A05DAB" w:rsidR="00705851" w:rsidRPr="008D4328" w:rsidRDefault="000463C9" w:rsidP="002A5197">
      <w:pPr>
        <w:pStyle w:val="ListParagraph"/>
        <w:numPr>
          <w:ilvl w:val="1"/>
          <w:numId w:val="3"/>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705851" w:rsidRPr="008D4328">
        <w:rPr>
          <w:rFonts w:ascii="Times New Roman" w:hAnsi="Times New Roman" w:cs="Times New Roman"/>
          <w:sz w:val="24"/>
          <w:szCs w:val="24"/>
        </w:rPr>
        <w:t>: Was there any talk in these former discussions about how these courses could be considered a High-Impact Practice?</w:t>
      </w:r>
    </w:p>
    <w:p w14:paraId="73B167A4" w14:textId="0E9B807F" w:rsidR="00705851" w:rsidRPr="008D4328" w:rsidRDefault="00AE3E47" w:rsidP="000463C9">
      <w:pPr>
        <w:pStyle w:val="ListParagraph"/>
        <w:numPr>
          <w:ilvl w:val="2"/>
          <w:numId w:val="3"/>
        </w:numPr>
        <w:rPr>
          <w:rFonts w:ascii="Times New Roman" w:hAnsi="Times New Roman" w:cs="Times New Roman"/>
          <w:sz w:val="24"/>
          <w:szCs w:val="24"/>
        </w:rPr>
      </w:pPr>
      <w:r w:rsidRPr="008D4328">
        <w:rPr>
          <w:rFonts w:ascii="Times New Roman" w:hAnsi="Times New Roman" w:cs="Times New Roman"/>
          <w:sz w:val="24"/>
          <w:szCs w:val="24"/>
        </w:rPr>
        <w:t xml:space="preserve">Daly: There </w:t>
      </w:r>
      <w:r w:rsidR="00A35B34" w:rsidRPr="008D4328">
        <w:rPr>
          <w:rFonts w:ascii="Times New Roman" w:hAnsi="Times New Roman" w:cs="Times New Roman"/>
          <w:sz w:val="24"/>
          <w:szCs w:val="24"/>
        </w:rPr>
        <w:t xml:space="preserve">was conversation about the high-impact component, but there was also concern about requiring language courses to be </w:t>
      </w:r>
      <w:r w:rsidR="00ED0DEE" w:rsidRPr="008D4328">
        <w:rPr>
          <w:rFonts w:ascii="Times New Roman" w:hAnsi="Times New Roman" w:cs="Times New Roman"/>
          <w:sz w:val="24"/>
          <w:szCs w:val="24"/>
        </w:rPr>
        <w:t>four</w:t>
      </w:r>
      <w:r w:rsidR="00A35B34" w:rsidRPr="008D4328">
        <w:rPr>
          <w:rFonts w:ascii="Times New Roman" w:hAnsi="Times New Roman" w:cs="Times New Roman"/>
          <w:sz w:val="24"/>
          <w:szCs w:val="24"/>
        </w:rPr>
        <w:t xml:space="preserve"> credits. What i</w:t>
      </w:r>
      <w:r w:rsidR="00ED0DEE" w:rsidRPr="008D4328">
        <w:rPr>
          <w:rFonts w:ascii="Times New Roman" w:hAnsi="Times New Roman" w:cs="Times New Roman"/>
          <w:sz w:val="24"/>
          <w:szCs w:val="24"/>
        </w:rPr>
        <w:t>f</w:t>
      </w:r>
      <w:r w:rsidR="00A35B34" w:rsidRPr="008D4328">
        <w:rPr>
          <w:rFonts w:ascii="Times New Roman" w:hAnsi="Times New Roman" w:cs="Times New Roman"/>
          <w:sz w:val="24"/>
          <w:szCs w:val="24"/>
        </w:rPr>
        <w:t xml:space="preserve"> someone wants to teach a children’s literature course in Itali</w:t>
      </w:r>
      <w:r w:rsidR="00034DC9" w:rsidRPr="008D4328">
        <w:rPr>
          <w:rFonts w:ascii="Times New Roman" w:hAnsi="Times New Roman" w:cs="Times New Roman"/>
          <w:sz w:val="24"/>
          <w:szCs w:val="24"/>
        </w:rPr>
        <w:t xml:space="preserve">an and they just want to keep teaching that </w:t>
      </w:r>
      <w:r w:rsidR="00ED0DEE" w:rsidRPr="008D4328">
        <w:rPr>
          <w:rFonts w:ascii="Times New Roman" w:hAnsi="Times New Roman" w:cs="Times New Roman"/>
          <w:sz w:val="24"/>
          <w:szCs w:val="24"/>
        </w:rPr>
        <w:t xml:space="preserve">three </w:t>
      </w:r>
      <w:r w:rsidR="00034DC9" w:rsidRPr="008D4328">
        <w:rPr>
          <w:rFonts w:ascii="Times New Roman" w:hAnsi="Times New Roman" w:cs="Times New Roman"/>
          <w:sz w:val="24"/>
          <w:szCs w:val="24"/>
        </w:rPr>
        <w:t xml:space="preserve">credit course that is LVPA aligned? Does it now have to be </w:t>
      </w:r>
      <w:r w:rsidR="00ED0DEE" w:rsidRPr="008D4328">
        <w:rPr>
          <w:rFonts w:ascii="Times New Roman" w:hAnsi="Times New Roman" w:cs="Times New Roman"/>
          <w:sz w:val="24"/>
          <w:szCs w:val="24"/>
        </w:rPr>
        <w:t>re</w:t>
      </w:r>
      <w:r w:rsidR="00034DC9" w:rsidRPr="008D4328">
        <w:rPr>
          <w:rFonts w:ascii="Times New Roman" w:hAnsi="Times New Roman" w:cs="Times New Roman"/>
          <w:sz w:val="24"/>
          <w:szCs w:val="24"/>
        </w:rPr>
        <w:t xml:space="preserve">aligned </w:t>
      </w:r>
      <w:r w:rsidR="00ED0DEE" w:rsidRPr="008D4328">
        <w:rPr>
          <w:rFonts w:ascii="Times New Roman" w:hAnsi="Times New Roman" w:cs="Times New Roman"/>
          <w:sz w:val="24"/>
          <w:szCs w:val="24"/>
        </w:rPr>
        <w:t>to</w:t>
      </w:r>
      <w:r w:rsidR="00034DC9" w:rsidRPr="008D4328">
        <w:rPr>
          <w:rFonts w:ascii="Times New Roman" w:hAnsi="Times New Roman" w:cs="Times New Roman"/>
          <w:sz w:val="24"/>
          <w:szCs w:val="24"/>
        </w:rPr>
        <w:t xml:space="preserve"> </w:t>
      </w:r>
      <w:r w:rsidR="00ED0DEE" w:rsidRPr="008D4328">
        <w:rPr>
          <w:rFonts w:ascii="Times New Roman" w:hAnsi="Times New Roman" w:cs="Times New Roman"/>
          <w:sz w:val="24"/>
          <w:szCs w:val="24"/>
        </w:rPr>
        <w:t>a</w:t>
      </w:r>
      <w:r w:rsidR="00034DC9" w:rsidRPr="008D4328">
        <w:rPr>
          <w:rFonts w:ascii="Times New Roman" w:hAnsi="Times New Roman" w:cs="Times New Roman"/>
          <w:sz w:val="24"/>
          <w:szCs w:val="24"/>
        </w:rPr>
        <w:t xml:space="preserve"> Theme</w:t>
      </w:r>
      <w:r w:rsidR="000069E8" w:rsidRPr="008D4328">
        <w:rPr>
          <w:rFonts w:ascii="Times New Roman" w:hAnsi="Times New Roman" w:cs="Times New Roman"/>
          <w:sz w:val="24"/>
          <w:szCs w:val="24"/>
        </w:rPr>
        <w:t xml:space="preserve">? They do not </w:t>
      </w:r>
      <w:r w:rsidR="000069E8" w:rsidRPr="008D4328">
        <w:rPr>
          <w:rFonts w:ascii="Times New Roman" w:hAnsi="Times New Roman" w:cs="Times New Roman"/>
          <w:i/>
          <w:iCs/>
          <w:sz w:val="24"/>
          <w:szCs w:val="24"/>
        </w:rPr>
        <w:t>have</w:t>
      </w:r>
      <w:r w:rsidR="000069E8" w:rsidRPr="008D4328">
        <w:rPr>
          <w:rFonts w:ascii="Times New Roman" w:hAnsi="Times New Roman" w:cs="Times New Roman"/>
          <w:sz w:val="24"/>
          <w:szCs w:val="24"/>
        </w:rPr>
        <w:t xml:space="preserve"> to go that rou</w:t>
      </w:r>
      <w:r w:rsidR="00046396" w:rsidRPr="008D4328">
        <w:rPr>
          <w:rFonts w:ascii="Times New Roman" w:hAnsi="Times New Roman" w:cs="Times New Roman"/>
          <w:sz w:val="24"/>
          <w:szCs w:val="24"/>
        </w:rPr>
        <w:t>te</w:t>
      </w:r>
      <w:r w:rsidR="00926F46" w:rsidRPr="008D4328">
        <w:rPr>
          <w:rFonts w:ascii="Times New Roman" w:hAnsi="Times New Roman" w:cs="Times New Roman"/>
          <w:sz w:val="24"/>
          <w:szCs w:val="24"/>
        </w:rPr>
        <w:t>, b</w:t>
      </w:r>
      <w:r w:rsidR="00046396" w:rsidRPr="008D4328">
        <w:rPr>
          <w:rFonts w:ascii="Times New Roman" w:hAnsi="Times New Roman" w:cs="Times New Roman"/>
          <w:sz w:val="24"/>
          <w:szCs w:val="24"/>
        </w:rPr>
        <w:t xml:space="preserve">ut they certainly could enrich a </w:t>
      </w:r>
      <w:r w:rsidR="00ED0DEE" w:rsidRPr="008D4328">
        <w:rPr>
          <w:rFonts w:ascii="Times New Roman" w:hAnsi="Times New Roman" w:cs="Times New Roman"/>
          <w:sz w:val="24"/>
          <w:szCs w:val="24"/>
        </w:rPr>
        <w:t>T</w:t>
      </w:r>
      <w:r w:rsidR="00046396" w:rsidRPr="008D4328">
        <w:rPr>
          <w:rFonts w:ascii="Times New Roman" w:hAnsi="Times New Roman" w:cs="Times New Roman"/>
          <w:sz w:val="24"/>
          <w:szCs w:val="24"/>
        </w:rPr>
        <w:t>heme</w:t>
      </w:r>
      <w:r w:rsidR="007E0C11" w:rsidRPr="008D4328">
        <w:rPr>
          <w:rFonts w:ascii="Times New Roman" w:hAnsi="Times New Roman" w:cs="Times New Roman"/>
          <w:sz w:val="24"/>
          <w:szCs w:val="24"/>
        </w:rPr>
        <w:t>s</w:t>
      </w:r>
      <w:r w:rsidR="00046396" w:rsidRPr="008D4328">
        <w:rPr>
          <w:rFonts w:ascii="Times New Roman" w:hAnsi="Times New Roman" w:cs="Times New Roman"/>
          <w:sz w:val="24"/>
          <w:szCs w:val="24"/>
        </w:rPr>
        <w:t xml:space="preserve"> course with culturally relevant language content for that extra credit.</w:t>
      </w:r>
    </w:p>
    <w:p w14:paraId="4AA04129" w14:textId="5ACC2A69" w:rsidR="00AC27F2" w:rsidRPr="008D4328" w:rsidRDefault="00FD634F" w:rsidP="00FD634F">
      <w:pPr>
        <w:pStyle w:val="ListParagraph"/>
        <w:ind w:left="2160"/>
        <w:rPr>
          <w:rFonts w:ascii="Times New Roman" w:hAnsi="Times New Roman" w:cs="Times New Roman"/>
          <w:sz w:val="24"/>
          <w:szCs w:val="24"/>
        </w:rPr>
      </w:pPr>
      <w:r w:rsidRPr="008D4328">
        <w:rPr>
          <w:rFonts w:ascii="Times New Roman" w:hAnsi="Times New Roman" w:cs="Times New Roman"/>
          <w:sz w:val="24"/>
          <w:szCs w:val="24"/>
        </w:rPr>
        <w:t>T</w:t>
      </w:r>
      <w:r w:rsidR="00AC27F2" w:rsidRPr="008D4328">
        <w:rPr>
          <w:rFonts w:ascii="Times New Roman" w:hAnsi="Times New Roman" w:cs="Times New Roman"/>
          <w:sz w:val="24"/>
          <w:szCs w:val="24"/>
        </w:rPr>
        <w:t xml:space="preserve">his </w:t>
      </w:r>
      <w:r w:rsidRPr="008D4328">
        <w:rPr>
          <w:rFonts w:ascii="Times New Roman" w:hAnsi="Times New Roman" w:cs="Times New Roman"/>
          <w:sz w:val="24"/>
          <w:szCs w:val="24"/>
        </w:rPr>
        <w:t>will also</w:t>
      </w:r>
      <w:r w:rsidR="00AC27F2" w:rsidRPr="008D4328">
        <w:rPr>
          <w:rFonts w:ascii="Times New Roman" w:hAnsi="Times New Roman" w:cs="Times New Roman"/>
          <w:sz w:val="24"/>
          <w:szCs w:val="24"/>
        </w:rPr>
        <w:t xml:space="preserve"> be a way to pull enrollment and support students. For example, military associated students can only take courses if they count towards their degree</w:t>
      </w:r>
      <w:r w:rsidR="00733C3F" w:rsidRPr="008D4328">
        <w:rPr>
          <w:rFonts w:ascii="Times New Roman" w:hAnsi="Times New Roman" w:cs="Times New Roman"/>
          <w:sz w:val="24"/>
          <w:szCs w:val="24"/>
        </w:rPr>
        <w:t xml:space="preserve"> and if they are not majoring in a language, the</w:t>
      </w:r>
      <w:r w:rsidRPr="008D4328">
        <w:rPr>
          <w:rFonts w:ascii="Times New Roman" w:hAnsi="Times New Roman" w:cs="Times New Roman"/>
          <w:sz w:val="24"/>
          <w:szCs w:val="24"/>
        </w:rPr>
        <w:t xml:space="preserve">y </w:t>
      </w:r>
      <w:r w:rsidR="00733C3F" w:rsidRPr="008D4328">
        <w:rPr>
          <w:rFonts w:ascii="Times New Roman" w:hAnsi="Times New Roman" w:cs="Times New Roman"/>
          <w:sz w:val="24"/>
          <w:szCs w:val="24"/>
        </w:rPr>
        <w:t>are not taking language courses</w:t>
      </w:r>
      <w:r w:rsidR="00790888" w:rsidRPr="008D4328">
        <w:rPr>
          <w:rFonts w:ascii="Times New Roman" w:hAnsi="Times New Roman" w:cs="Times New Roman"/>
          <w:sz w:val="24"/>
          <w:szCs w:val="24"/>
        </w:rPr>
        <w:t xml:space="preserve"> beyond degree requirements. Making these more degree applicable expands the pool of students. </w:t>
      </w:r>
    </w:p>
    <w:p w14:paraId="005515C7" w14:textId="0F3BA87D" w:rsidR="007B2191" w:rsidRPr="008D4328" w:rsidRDefault="00B44B42" w:rsidP="002A5197">
      <w:pPr>
        <w:pStyle w:val="ListParagraph"/>
        <w:numPr>
          <w:ilvl w:val="1"/>
          <w:numId w:val="3"/>
        </w:numPr>
        <w:rPr>
          <w:rFonts w:ascii="Times New Roman" w:hAnsi="Times New Roman" w:cs="Times New Roman"/>
          <w:sz w:val="24"/>
          <w:szCs w:val="24"/>
        </w:rPr>
      </w:pPr>
      <w:r w:rsidRPr="008D4328">
        <w:rPr>
          <w:rFonts w:ascii="Times New Roman" w:hAnsi="Times New Roman" w:cs="Times New Roman"/>
          <w:sz w:val="24"/>
          <w:szCs w:val="24"/>
        </w:rPr>
        <w:t xml:space="preserve">Vankeerbergen: When I shared this at </w:t>
      </w:r>
      <w:r w:rsidR="00815DAC" w:rsidRPr="008D4328">
        <w:rPr>
          <w:rFonts w:ascii="Times New Roman" w:hAnsi="Times New Roman" w:cs="Times New Roman"/>
          <w:sz w:val="24"/>
          <w:szCs w:val="24"/>
        </w:rPr>
        <w:t>a staff meeting, someone brought up a hypothetical scenario where a</w:t>
      </w:r>
      <w:r w:rsidR="007E1C33" w:rsidRPr="008D4328">
        <w:rPr>
          <w:rFonts w:ascii="Times New Roman" w:hAnsi="Times New Roman" w:cs="Times New Roman"/>
          <w:sz w:val="24"/>
          <w:szCs w:val="24"/>
        </w:rPr>
        <w:t xml:space="preserve"> bilingual</w:t>
      </w:r>
      <w:r w:rsidR="00815DAC" w:rsidRPr="008D4328">
        <w:rPr>
          <w:rFonts w:ascii="Times New Roman" w:hAnsi="Times New Roman" w:cs="Times New Roman"/>
          <w:sz w:val="24"/>
          <w:szCs w:val="24"/>
        </w:rPr>
        <w:t xml:space="preserve"> professor of engineering </w:t>
      </w:r>
      <w:r w:rsidR="00776C58" w:rsidRPr="008D4328">
        <w:rPr>
          <w:rFonts w:ascii="Times New Roman" w:hAnsi="Times New Roman" w:cs="Times New Roman"/>
          <w:sz w:val="24"/>
          <w:szCs w:val="24"/>
        </w:rPr>
        <w:t>might want</w:t>
      </w:r>
      <w:r w:rsidR="00815DAC" w:rsidRPr="008D4328">
        <w:rPr>
          <w:rFonts w:ascii="Times New Roman" w:hAnsi="Times New Roman" w:cs="Times New Roman"/>
          <w:sz w:val="24"/>
          <w:szCs w:val="24"/>
        </w:rPr>
        <w:t xml:space="preserve"> to teach a course </w:t>
      </w:r>
      <w:r w:rsidR="007E1C33" w:rsidRPr="008D4328">
        <w:rPr>
          <w:rFonts w:ascii="Times New Roman" w:hAnsi="Times New Roman" w:cs="Times New Roman"/>
          <w:sz w:val="24"/>
          <w:szCs w:val="24"/>
        </w:rPr>
        <w:t xml:space="preserve">in Spanish. We have assumed teaching in a foreign language is for the language departments because they know the pedagogy, but </w:t>
      </w:r>
      <w:r w:rsidR="00822837" w:rsidRPr="008D4328">
        <w:rPr>
          <w:rFonts w:ascii="Times New Roman" w:hAnsi="Times New Roman" w:cs="Times New Roman"/>
          <w:sz w:val="24"/>
          <w:szCs w:val="24"/>
        </w:rPr>
        <w:t xml:space="preserve">once you open this door it will be interpreted differently. </w:t>
      </w:r>
    </w:p>
    <w:p w14:paraId="0B2BC2D6" w14:textId="6B97B104" w:rsidR="00457274" w:rsidRPr="008D4328" w:rsidRDefault="007B2191" w:rsidP="00776C58">
      <w:pPr>
        <w:pStyle w:val="ListParagraph"/>
        <w:numPr>
          <w:ilvl w:val="2"/>
          <w:numId w:val="3"/>
        </w:numPr>
        <w:rPr>
          <w:rFonts w:ascii="Times New Roman" w:hAnsi="Times New Roman" w:cs="Times New Roman"/>
          <w:sz w:val="24"/>
          <w:szCs w:val="24"/>
        </w:rPr>
      </w:pPr>
      <w:r w:rsidRPr="008D4328">
        <w:rPr>
          <w:rFonts w:ascii="Times New Roman" w:hAnsi="Times New Roman" w:cs="Times New Roman"/>
          <w:sz w:val="24"/>
          <w:szCs w:val="24"/>
        </w:rPr>
        <w:t xml:space="preserve">Daly: </w:t>
      </w:r>
      <w:r w:rsidR="006E6342" w:rsidRPr="008D4328">
        <w:rPr>
          <w:rFonts w:ascii="Times New Roman" w:hAnsi="Times New Roman" w:cs="Times New Roman"/>
          <w:sz w:val="24"/>
          <w:szCs w:val="24"/>
        </w:rPr>
        <w:t xml:space="preserve">I think </w:t>
      </w:r>
      <w:r w:rsidR="00776C58" w:rsidRPr="008D4328">
        <w:rPr>
          <w:rFonts w:ascii="Times New Roman" w:hAnsi="Times New Roman" w:cs="Times New Roman"/>
          <w:sz w:val="24"/>
          <w:szCs w:val="24"/>
        </w:rPr>
        <w:t>that</w:t>
      </w:r>
      <w:r w:rsidR="006E6342" w:rsidRPr="008D4328">
        <w:rPr>
          <w:rFonts w:ascii="Times New Roman" w:hAnsi="Times New Roman" w:cs="Times New Roman"/>
          <w:sz w:val="24"/>
          <w:szCs w:val="24"/>
        </w:rPr>
        <w:t xml:space="preserve"> would be amazing if there was enrollment. They would just need to obtain concurrence from the language department. These courses can originate in other departments, but they need concurrence. </w:t>
      </w:r>
      <w:r w:rsidR="00276D6A" w:rsidRPr="008D4328">
        <w:rPr>
          <w:rFonts w:ascii="Times New Roman" w:hAnsi="Times New Roman" w:cs="Times New Roman"/>
          <w:sz w:val="24"/>
          <w:szCs w:val="24"/>
        </w:rPr>
        <w:t xml:space="preserve">There will </w:t>
      </w:r>
      <w:r w:rsidR="00E67815" w:rsidRPr="008D4328">
        <w:rPr>
          <w:rFonts w:ascii="Times New Roman" w:hAnsi="Times New Roman" w:cs="Times New Roman"/>
          <w:sz w:val="24"/>
          <w:szCs w:val="24"/>
        </w:rPr>
        <w:t xml:space="preserve">also </w:t>
      </w:r>
      <w:r w:rsidR="00276D6A" w:rsidRPr="008D4328">
        <w:rPr>
          <w:rFonts w:ascii="Times New Roman" w:hAnsi="Times New Roman" w:cs="Times New Roman"/>
          <w:sz w:val="24"/>
          <w:szCs w:val="24"/>
        </w:rPr>
        <w:t xml:space="preserve">be expectations for these courses in terms of </w:t>
      </w:r>
      <w:r w:rsidR="00F60218" w:rsidRPr="008D4328">
        <w:rPr>
          <w:rFonts w:ascii="Times New Roman" w:hAnsi="Times New Roman" w:cs="Times New Roman"/>
          <w:sz w:val="24"/>
          <w:szCs w:val="24"/>
        </w:rPr>
        <w:t xml:space="preserve">the student experience </w:t>
      </w:r>
      <w:r w:rsidR="00E67815" w:rsidRPr="008D4328">
        <w:rPr>
          <w:rFonts w:ascii="Times New Roman" w:hAnsi="Times New Roman" w:cs="Times New Roman"/>
          <w:sz w:val="24"/>
          <w:szCs w:val="24"/>
        </w:rPr>
        <w:t>and</w:t>
      </w:r>
      <w:r w:rsidR="00F60218" w:rsidRPr="008D4328">
        <w:rPr>
          <w:rFonts w:ascii="Times New Roman" w:hAnsi="Times New Roman" w:cs="Times New Roman"/>
          <w:sz w:val="24"/>
          <w:szCs w:val="24"/>
        </w:rPr>
        <w:t xml:space="preserve"> pedagogy beyond simply teaching in a langu</w:t>
      </w:r>
      <w:r w:rsidR="00BC2F3F" w:rsidRPr="008D4328">
        <w:rPr>
          <w:rFonts w:ascii="Times New Roman" w:hAnsi="Times New Roman" w:cs="Times New Roman"/>
          <w:sz w:val="24"/>
          <w:szCs w:val="24"/>
        </w:rPr>
        <w:t>age</w:t>
      </w:r>
      <w:r w:rsidR="00D75603" w:rsidRPr="008D4328">
        <w:rPr>
          <w:rFonts w:ascii="Times New Roman" w:hAnsi="Times New Roman" w:cs="Times New Roman"/>
          <w:sz w:val="24"/>
          <w:szCs w:val="24"/>
        </w:rPr>
        <w:t xml:space="preserve">. </w:t>
      </w:r>
    </w:p>
    <w:p w14:paraId="09242A78" w14:textId="27FE5BA6" w:rsidR="006B0891" w:rsidRDefault="00776C58">
      <w:pPr>
        <w:pStyle w:val="ListParagraph"/>
        <w:numPr>
          <w:ilvl w:val="2"/>
          <w:numId w:val="3"/>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457274" w:rsidRPr="008D4328">
        <w:rPr>
          <w:rFonts w:ascii="Times New Roman" w:hAnsi="Times New Roman" w:cs="Times New Roman"/>
          <w:sz w:val="24"/>
          <w:szCs w:val="24"/>
        </w:rPr>
        <w:t>: If an instructor does not have</w:t>
      </w:r>
      <w:r w:rsidR="00FF5C51">
        <w:rPr>
          <w:rFonts w:ascii="Times New Roman" w:hAnsi="Times New Roman" w:cs="Times New Roman"/>
          <w:sz w:val="24"/>
          <w:szCs w:val="24"/>
        </w:rPr>
        <w:t xml:space="preserve"> </w:t>
      </w:r>
      <w:r w:rsidR="000260FB" w:rsidRPr="008D4328">
        <w:rPr>
          <w:rFonts w:ascii="Times New Roman" w:hAnsi="Times New Roman" w:cs="Times New Roman"/>
          <w:sz w:val="24"/>
          <w:szCs w:val="24"/>
        </w:rPr>
        <w:t xml:space="preserve">expertise teaching in that language, they should not be able to </w:t>
      </w:r>
      <w:r w:rsidR="006C1260">
        <w:rPr>
          <w:rFonts w:ascii="Times New Roman" w:hAnsi="Times New Roman" w:cs="Times New Roman"/>
          <w:sz w:val="24"/>
          <w:szCs w:val="24"/>
        </w:rPr>
        <w:t>do so without the proper</w:t>
      </w:r>
      <w:r w:rsidR="008D1F86" w:rsidRPr="008D4328">
        <w:rPr>
          <w:rFonts w:ascii="Times New Roman" w:hAnsi="Times New Roman" w:cs="Times New Roman"/>
          <w:sz w:val="24"/>
          <w:szCs w:val="24"/>
        </w:rPr>
        <w:t xml:space="preserve"> trai</w:t>
      </w:r>
      <w:r w:rsidR="006C1260">
        <w:rPr>
          <w:rFonts w:ascii="Times New Roman" w:hAnsi="Times New Roman" w:cs="Times New Roman"/>
          <w:sz w:val="24"/>
          <w:szCs w:val="24"/>
        </w:rPr>
        <w:t>ning</w:t>
      </w:r>
      <w:r w:rsidR="008D1F86" w:rsidRPr="008D4328">
        <w:rPr>
          <w:rFonts w:ascii="Times New Roman" w:hAnsi="Times New Roman" w:cs="Times New Roman"/>
          <w:sz w:val="24"/>
          <w:szCs w:val="24"/>
        </w:rPr>
        <w:t xml:space="preserve">. </w:t>
      </w:r>
      <w:r w:rsidR="008610B4" w:rsidRPr="008D4328">
        <w:rPr>
          <w:rFonts w:ascii="Times New Roman" w:hAnsi="Times New Roman" w:cs="Times New Roman"/>
          <w:sz w:val="24"/>
          <w:szCs w:val="24"/>
        </w:rPr>
        <w:t xml:space="preserve">I think it is important to </w:t>
      </w:r>
      <w:r w:rsidR="006C1260">
        <w:rPr>
          <w:rFonts w:ascii="Times New Roman" w:hAnsi="Times New Roman" w:cs="Times New Roman"/>
          <w:sz w:val="24"/>
          <w:szCs w:val="24"/>
        </w:rPr>
        <w:t>include</w:t>
      </w:r>
      <w:r w:rsidR="008610B4" w:rsidRPr="008D4328">
        <w:rPr>
          <w:rFonts w:ascii="Times New Roman" w:hAnsi="Times New Roman" w:cs="Times New Roman"/>
          <w:sz w:val="24"/>
          <w:szCs w:val="24"/>
        </w:rPr>
        <w:t xml:space="preserve"> </w:t>
      </w:r>
      <w:r w:rsidR="00E4696B" w:rsidRPr="008D4328">
        <w:rPr>
          <w:rFonts w:ascii="Times New Roman" w:hAnsi="Times New Roman" w:cs="Times New Roman"/>
          <w:sz w:val="24"/>
          <w:szCs w:val="24"/>
        </w:rPr>
        <w:t>the</w:t>
      </w:r>
      <w:r w:rsidR="008610B4" w:rsidRPr="008D4328">
        <w:rPr>
          <w:rFonts w:ascii="Times New Roman" w:hAnsi="Times New Roman" w:cs="Times New Roman"/>
          <w:sz w:val="24"/>
          <w:szCs w:val="24"/>
        </w:rPr>
        <w:t xml:space="preserve"> notion that you may be an expert in your field and be bilingual, but that does not mean that you can </w:t>
      </w:r>
      <w:r w:rsidR="008610B4" w:rsidRPr="006C1260">
        <w:rPr>
          <w:rFonts w:ascii="Times New Roman" w:hAnsi="Times New Roman" w:cs="Times New Roman"/>
          <w:i/>
          <w:iCs/>
          <w:sz w:val="24"/>
          <w:szCs w:val="24"/>
        </w:rPr>
        <w:t>teach</w:t>
      </w:r>
      <w:r w:rsidR="008610B4" w:rsidRPr="008D4328">
        <w:rPr>
          <w:rFonts w:ascii="Times New Roman" w:hAnsi="Times New Roman" w:cs="Times New Roman"/>
          <w:sz w:val="24"/>
          <w:szCs w:val="24"/>
        </w:rPr>
        <w:t xml:space="preserve"> </w:t>
      </w:r>
      <w:r w:rsidR="00E4696B" w:rsidRPr="008D4328">
        <w:rPr>
          <w:rFonts w:ascii="Times New Roman" w:hAnsi="Times New Roman" w:cs="Times New Roman"/>
          <w:sz w:val="24"/>
          <w:szCs w:val="24"/>
        </w:rPr>
        <w:t>a language.</w:t>
      </w:r>
      <w:r w:rsidR="00FF5C51">
        <w:rPr>
          <w:rFonts w:ascii="Times New Roman" w:hAnsi="Times New Roman" w:cs="Times New Roman"/>
          <w:sz w:val="24"/>
          <w:szCs w:val="24"/>
        </w:rPr>
        <w:t xml:space="preserve"> Instructors teaching these courses should be from the World Language departments to ensure</w:t>
      </w:r>
      <w:r w:rsidR="006C1260">
        <w:rPr>
          <w:rFonts w:ascii="Times New Roman" w:hAnsi="Times New Roman" w:cs="Times New Roman"/>
          <w:sz w:val="24"/>
          <w:szCs w:val="24"/>
        </w:rPr>
        <w:t xml:space="preserve"> proper</w:t>
      </w:r>
      <w:r w:rsidR="00FF5C51">
        <w:rPr>
          <w:rFonts w:ascii="Times New Roman" w:hAnsi="Times New Roman" w:cs="Times New Roman"/>
          <w:sz w:val="24"/>
          <w:szCs w:val="24"/>
        </w:rPr>
        <w:t xml:space="preserve"> training in </w:t>
      </w:r>
      <w:r w:rsidR="006C1260">
        <w:rPr>
          <w:rFonts w:ascii="Times New Roman" w:hAnsi="Times New Roman" w:cs="Times New Roman"/>
          <w:sz w:val="24"/>
          <w:szCs w:val="24"/>
        </w:rPr>
        <w:t>the pedagogy of language instruction</w:t>
      </w:r>
      <w:r w:rsidR="00FF5C51">
        <w:rPr>
          <w:rFonts w:ascii="Times New Roman" w:hAnsi="Times New Roman" w:cs="Times New Roman"/>
          <w:sz w:val="24"/>
          <w:szCs w:val="24"/>
        </w:rPr>
        <w:t>.</w:t>
      </w:r>
      <w:r w:rsidR="008610B4" w:rsidRPr="008D4328">
        <w:rPr>
          <w:rFonts w:ascii="Times New Roman" w:hAnsi="Times New Roman" w:cs="Times New Roman"/>
          <w:sz w:val="24"/>
          <w:szCs w:val="24"/>
        </w:rPr>
        <w:t xml:space="preserve"> </w:t>
      </w:r>
      <w:r w:rsidR="001841AB" w:rsidRPr="008D4328">
        <w:rPr>
          <w:rFonts w:ascii="Times New Roman" w:hAnsi="Times New Roman" w:cs="Times New Roman"/>
          <w:sz w:val="24"/>
          <w:szCs w:val="24"/>
        </w:rPr>
        <w:t>While I would expect that most students in these courses will have a high proficiency, one of the components here is that the courses should be open for stu</w:t>
      </w:r>
      <w:r w:rsidR="00BE5C6B" w:rsidRPr="008D4328">
        <w:rPr>
          <w:rFonts w:ascii="Times New Roman" w:hAnsi="Times New Roman" w:cs="Times New Roman"/>
          <w:sz w:val="24"/>
          <w:szCs w:val="24"/>
        </w:rPr>
        <w:t>de</w:t>
      </w:r>
      <w:r w:rsidR="001841AB" w:rsidRPr="008D4328">
        <w:rPr>
          <w:rFonts w:ascii="Times New Roman" w:hAnsi="Times New Roman" w:cs="Times New Roman"/>
          <w:sz w:val="24"/>
          <w:szCs w:val="24"/>
        </w:rPr>
        <w:t xml:space="preserve">nts who have </w:t>
      </w:r>
      <w:r w:rsidR="00BE5C6B" w:rsidRPr="008D4328">
        <w:rPr>
          <w:rFonts w:ascii="Times New Roman" w:hAnsi="Times New Roman" w:cs="Times New Roman"/>
          <w:sz w:val="24"/>
          <w:szCs w:val="24"/>
        </w:rPr>
        <w:t xml:space="preserve">simply </w:t>
      </w:r>
      <w:r w:rsidR="001841AB" w:rsidRPr="008D4328">
        <w:rPr>
          <w:rFonts w:ascii="Times New Roman" w:hAnsi="Times New Roman" w:cs="Times New Roman"/>
          <w:sz w:val="24"/>
          <w:szCs w:val="24"/>
        </w:rPr>
        <w:t>passed the 1103 language course</w:t>
      </w:r>
      <w:r w:rsidR="00BE5C6B" w:rsidRPr="008D4328">
        <w:rPr>
          <w:rFonts w:ascii="Times New Roman" w:hAnsi="Times New Roman" w:cs="Times New Roman"/>
          <w:sz w:val="24"/>
          <w:szCs w:val="24"/>
        </w:rPr>
        <w:t xml:space="preserve"> and are now expected to deal with complex issues </w:t>
      </w:r>
      <w:r w:rsidR="00B14537" w:rsidRPr="008D4328">
        <w:rPr>
          <w:rFonts w:ascii="Times New Roman" w:hAnsi="Times New Roman" w:cs="Times New Roman"/>
          <w:sz w:val="24"/>
          <w:szCs w:val="24"/>
        </w:rPr>
        <w:t>while perhaps</w:t>
      </w:r>
      <w:r w:rsidR="00E4696B" w:rsidRPr="008D4328">
        <w:rPr>
          <w:rFonts w:ascii="Times New Roman" w:hAnsi="Times New Roman" w:cs="Times New Roman"/>
          <w:sz w:val="24"/>
          <w:szCs w:val="24"/>
        </w:rPr>
        <w:t xml:space="preserve"> also</w:t>
      </w:r>
      <w:r w:rsidR="00B14537" w:rsidRPr="008D4328">
        <w:rPr>
          <w:rFonts w:ascii="Times New Roman" w:hAnsi="Times New Roman" w:cs="Times New Roman"/>
          <w:sz w:val="24"/>
          <w:szCs w:val="24"/>
        </w:rPr>
        <w:t xml:space="preserve"> struggling with the language. </w:t>
      </w:r>
    </w:p>
    <w:p w14:paraId="208846B0" w14:textId="1087A20D" w:rsidR="00E84968" w:rsidRPr="008D4328" w:rsidRDefault="00E84968" w:rsidP="00E8496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Daly: </w:t>
      </w:r>
      <w:r w:rsidR="006C1260">
        <w:rPr>
          <w:rFonts w:ascii="Times New Roman" w:hAnsi="Times New Roman" w:cs="Times New Roman"/>
          <w:sz w:val="24"/>
          <w:szCs w:val="24"/>
        </w:rPr>
        <w:t xml:space="preserve">This clarification should be taken back to ULAC as an amendment to the decision. </w:t>
      </w:r>
    </w:p>
    <w:p w14:paraId="27EACF22" w14:textId="2FE23FEA"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Informational Item: Update to the Translation and Interpretation Certificate (I. Nagar)</w:t>
      </w:r>
    </w:p>
    <w:p w14:paraId="4145DAA8" w14:textId="248F66B2" w:rsidR="00EF44EA" w:rsidRPr="008D4328" w:rsidRDefault="00D85FF4" w:rsidP="00EF44EA">
      <w:pPr>
        <w:pStyle w:val="ListParagraph"/>
        <w:numPr>
          <w:ilvl w:val="1"/>
          <w:numId w:val="1"/>
        </w:numPr>
        <w:rPr>
          <w:rFonts w:ascii="Times New Roman" w:hAnsi="Times New Roman" w:cs="Times New Roman"/>
          <w:sz w:val="24"/>
          <w:szCs w:val="24"/>
        </w:rPr>
      </w:pPr>
      <w:r w:rsidRPr="008D4328">
        <w:rPr>
          <w:rFonts w:ascii="Times New Roman" w:hAnsi="Times New Roman" w:cs="Times New Roman"/>
          <w:sz w:val="24"/>
          <w:szCs w:val="24"/>
        </w:rPr>
        <w:t xml:space="preserve">Nagar: </w:t>
      </w:r>
      <w:r w:rsidR="00AB07FA" w:rsidRPr="008D4328">
        <w:rPr>
          <w:rFonts w:ascii="Times New Roman" w:hAnsi="Times New Roman" w:cs="Times New Roman"/>
          <w:sz w:val="24"/>
          <w:szCs w:val="24"/>
        </w:rPr>
        <w:t xml:space="preserve">The </w:t>
      </w:r>
      <w:r w:rsidRPr="008D4328">
        <w:rPr>
          <w:rFonts w:ascii="Times New Roman" w:hAnsi="Times New Roman" w:cs="Times New Roman"/>
          <w:sz w:val="24"/>
          <w:szCs w:val="24"/>
        </w:rPr>
        <w:t>Translation and Interpretation Certificate</w:t>
      </w:r>
      <w:r w:rsidR="00AB07FA" w:rsidRPr="008D4328">
        <w:rPr>
          <w:rFonts w:ascii="Times New Roman" w:hAnsi="Times New Roman" w:cs="Times New Roman"/>
          <w:sz w:val="24"/>
          <w:szCs w:val="24"/>
        </w:rPr>
        <w:t xml:space="preserve"> is </w:t>
      </w:r>
      <w:r w:rsidRPr="008D4328">
        <w:rPr>
          <w:rFonts w:ascii="Times New Roman" w:hAnsi="Times New Roman" w:cs="Times New Roman"/>
          <w:sz w:val="24"/>
          <w:szCs w:val="24"/>
        </w:rPr>
        <w:t>adding a course to their core courses</w:t>
      </w:r>
      <w:r w:rsidR="009563C0" w:rsidRPr="008D4328">
        <w:rPr>
          <w:rFonts w:ascii="Times New Roman" w:hAnsi="Times New Roman" w:cs="Times New Roman"/>
          <w:sz w:val="24"/>
          <w:szCs w:val="24"/>
        </w:rPr>
        <w:t>. This</w:t>
      </w:r>
      <w:r w:rsidRPr="008D4328">
        <w:rPr>
          <w:rFonts w:ascii="Times New Roman" w:hAnsi="Times New Roman" w:cs="Times New Roman"/>
          <w:sz w:val="24"/>
          <w:szCs w:val="24"/>
        </w:rPr>
        <w:t xml:space="preserve"> will make availability of courses more flexible</w:t>
      </w:r>
      <w:r w:rsidR="009563C0" w:rsidRPr="008D4328">
        <w:rPr>
          <w:rFonts w:ascii="Times New Roman" w:hAnsi="Times New Roman" w:cs="Times New Roman"/>
          <w:sz w:val="24"/>
          <w:szCs w:val="24"/>
        </w:rPr>
        <w:t xml:space="preserve">, </w:t>
      </w:r>
      <w:r w:rsidRPr="008D4328">
        <w:rPr>
          <w:rFonts w:ascii="Times New Roman" w:hAnsi="Times New Roman" w:cs="Times New Roman"/>
          <w:sz w:val="24"/>
          <w:szCs w:val="24"/>
        </w:rPr>
        <w:t xml:space="preserve">offer students a </w:t>
      </w:r>
      <w:r w:rsidRPr="008D4328">
        <w:rPr>
          <w:rFonts w:ascii="Times New Roman" w:hAnsi="Times New Roman" w:cs="Times New Roman"/>
          <w:sz w:val="24"/>
          <w:szCs w:val="24"/>
        </w:rPr>
        <w:lastRenderedPageBreak/>
        <w:t>broader palette of course</w:t>
      </w:r>
      <w:r w:rsidR="009563C0" w:rsidRPr="008D4328">
        <w:rPr>
          <w:rFonts w:ascii="Times New Roman" w:hAnsi="Times New Roman" w:cs="Times New Roman"/>
          <w:sz w:val="24"/>
          <w:szCs w:val="24"/>
        </w:rPr>
        <w:t xml:space="preserve">s, and offer </w:t>
      </w:r>
      <w:r w:rsidRPr="008D4328">
        <w:rPr>
          <w:rFonts w:ascii="Times New Roman" w:hAnsi="Times New Roman" w:cs="Times New Roman"/>
          <w:sz w:val="24"/>
          <w:szCs w:val="24"/>
        </w:rPr>
        <w:t>a language specific option to fulfill the core course</w:t>
      </w:r>
      <w:r w:rsidR="00AB07FA" w:rsidRPr="008D4328">
        <w:rPr>
          <w:rFonts w:ascii="Times New Roman" w:hAnsi="Times New Roman" w:cs="Times New Roman"/>
          <w:sz w:val="24"/>
          <w:szCs w:val="24"/>
        </w:rPr>
        <w:t>s</w:t>
      </w:r>
      <w:r w:rsidRPr="008D4328">
        <w:rPr>
          <w:rFonts w:ascii="Times New Roman" w:hAnsi="Times New Roman" w:cs="Times New Roman"/>
          <w:sz w:val="24"/>
          <w:szCs w:val="24"/>
        </w:rPr>
        <w:t xml:space="preserve"> requirement for the certificate.</w:t>
      </w:r>
    </w:p>
    <w:p w14:paraId="76190A83" w14:textId="4B57D3D3"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Discussion of writing pre-requisites in Themes courses (I. Nagar)</w:t>
      </w:r>
    </w:p>
    <w:p w14:paraId="74BD2F9A" w14:textId="6BF0BB64" w:rsidR="009D2751" w:rsidRPr="008D4328" w:rsidRDefault="00C138A2"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 xml:space="preserve">Nagar: </w:t>
      </w:r>
      <w:r w:rsidR="003E0C2E" w:rsidRPr="008D4328">
        <w:rPr>
          <w:rFonts w:ascii="Times New Roman" w:hAnsi="Times New Roman" w:cs="Times New Roman"/>
          <w:sz w:val="24"/>
          <w:szCs w:val="24"/>
        </w:rPr>
        <w:t xml:space="preserve">The Themes Subcommittees are receiving courses that have substantial writing and research requirements (e.g., a </w:t>
      </w:r>
      <w:r w:rsidR="006D0049" w:rsidRPr="008D4328">
        <w:rPr>
          <w:rFonts w:ascii="Times New Roman" w:hAnsi="Times New Roman" w:cs="Times New Roman"/>
          <w:sz w:val="24"/>
          <w:szCs w:val="24"/>
        </w:rPr>
        <w:t>15- or 20-page</w:t>
      </w:r>
      <w:r w:rsidR="003E0C2E" w:rsidRPr="008D4328">
        <w:rPr>
          <w:rFonts w:ascii="Times New Roman" w:hAnsi="Times New Roman" w:cs="Times New Roman"/>
          <w:sz w:val="24"/>
          <w:szCs w:val="24"/>
        </w:rPr>
        <w:t xml:space="preserve"> paper) with </w:t>
      </w:r>
      <w:r w:rsidR="00F4260F" w:rsidRPr="008D4328">
        <w:rPr>
          <w:rFonts w:ascii="Times New Roman" w:hAnsi="Times New Roman" w:cs="Times New Roman"/>
          <w:sz w:val="24"/>
          <w:szCs w:val="24"/>
        </w:rPr>
        <w:t>no Writing and Information Literacy prerequisite</w:t>
      </w:r>
      <w:r w:rsidR="007F3EAF" w:rsidRPr="008D4328">
        <w:rPr>
          <w:rFonts w:ascii="Times New Roman" w:hAnsi="Times New Roman" w:cs="Times New Roman"/>
          <w:sz w:val="24"/>
          <w:szCs w:val="24"/>
        </w:rPr>
        <w:t xml:space="preserve"> (or English 1110)</w:t>
      </w:r>
      <w:r w:rsidR="00F4260F" w:rsidRPr="008D4328">
        <w:rPr>
          <w:rFonts w:ascii="Times New Roman" w:hAnsi="Times New Roman" w:cs="Times New Roman"/>
          <w:sz w:val="24"/>
          <w:szCs w:val="24"/>
        </w:rPr>
        <w:t xml:space="preserve">. </w:t>
      </w:r>
      <w:r w:rsidR="006D0049" w:rsidRPr="008D4328">
        <w:rPr>
          <w:rFonts w:ascii="Times New Roman" w:hAnsi="Times New Roman" w:cs="Times New Roman"/>
          <w:sz w:val="24"/>
          <w:szCs w:val="24"/>
        </w:rPr>
        <w:t>Generally, we discourage GE courses from hav</w:t>
      </w:r>
      <w:r w:rsidR="00220867" w:rsidRPr="008D4328">
        <w:rPr>
          <w:rFonts w:ascii="Times New Roman" w:hAnsi="Times New Roman" w:cs="Times New Roman"/>
          <w:sz w:val="24"/>
          <w:szCs w:val="24"/>
        </w:rPr>
        <w:t xml:space="preserve">ing prerequisites, but </w:t>
      </w:r>
      <w:r w:rsidR="00E22841" w:rsidRPr="008D4328">
        <w:rPr>
          <w:rFonts w:ascii="Times New Roman" w:hAnsi="Times New Roman" w:cs="Times New Roman"/>
          <w:sz w:val="24"/>
          <w:szCs w:val="24"/>
        </w:rPr>
        <w:t>should we be asking these courses to have a writing prerequisite since they</w:t>
      </w:r>
      <w:r w:rsidR="00220867" w:rsidRPr="008D4328">
        <w:rPr>
          <w:rFonts w:ascii="Times New Roman" w:hAnsi="Times New Roman" w:cs="Times New Roman"/>
          <w:sz w:val="24"/>
          <w:szCs w:val="24"/>
        </w:rPr>
        <w:t xml:space="preserve"> are requiring students to write so much</w:t>
      </w:r>
      <w:r w:rsidR="003D4C3D" w:rsidRPr="008D4328">
        <w:rPr>
          <w:rFonts w:ascii="Times New Roman" w:hAnsi="Times New Roman" w:cs="Times New Roman"/>
          <w:sz w:val="24"/>
          <w:szCs w:val="24"/>
        </w:rPr>
        <w:t>?</w:t>
      </w:r>
    </w:p>
    <w:p w14:paraId="1D22EC45" w14:textId="033B1F27" w:rsidR="003D4C3D" w:rsidRPr="008D4328" w:rsidRDefault="00D841FF"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8653FC" w:rsidRPr="008D4328">
        <w:rPr>
          <w:rFonts w:ascii="Times New Roman" w:hAnsi="Times New Roman" w:cs="Times New Roman"/>
          <w:sz w:val="24"/>
          <w:szCs w:val="24"/>
        </w:rPr>
        <w:t xml:space="preserve">: </w:t>
      </w:r>
      <w:r w:rsidRPr="008D4328">
        <w:rPr>
          <w:rFonts w:ascii="Times New Roman" w:hAnsi="Times New Roman" w:cs="Times New Roman"/>
          <w:sz w:val="24"/>
          <w:szCs w:val="24"/>
        </w:rPr>
        <w:t>I</w:t>
      </w:r>
      <w:r w:rsidR="008653FC" w:rsidRPr="008D4328">
        <w:rPr>
          <w:rFonts w:ascii="Times New Roman" w:hAnsi="Times New Roman" w:cs="Times New Roman"/>
          <w:sz w:val="24"/>
          <w:szCs w:val="24"/>
        </w:rPr>
        <w:t>n order to take a Themes class, can we require</w:t>
      </w:r>
      <w:r w:rsidR="008368C2" w:rsidRPr="008D4328">
        <w:rPr>
          <w:rFonts w:ascii="Times New Roman" w:hAnsi="Times New Roman" w:cs="Times New Roman"/>
          <w:sz w:val="24"/>
          <w:szCs w:val="24"/>
        </w:rPr>
        <w:t xml:space="preserve"> or recommend </w:t>
      </w:r>
      <w:r w:rsidR="008653FC" w:rsidRPr="008D4328">
        <w:rPr>
          <w:rFonts w:ascii="Times New Roman" w:hAnsi="Times New Roman" w:cs="Times New Roman"/>
          <w:sz w:val="24"/>
          <w:szCs w:val="24"/>
        </w:rPr>
        <w:t xml:space="preserve">this </w:t>
      </w:r>
      <w:r w:rsidR="008368C2" w:rsidRPr="008D4328">
        <w:rPr>
          <w:rFonts w:ascii="Times New Roman" w:hAnsi="Times New Roman" w:cs="Times New Roman"/>
          <w:sz w:val="24"/>
          <w:szCs w:val="24"/>
        </w:rPr>
        <w:t>Foundational course that</w:t>
      </w:r>
      <w:r w:rsidRPr="008D4328">
        <w:rPr>
          <w:rFonts w:ascii="Times New Roman" w:hAnsi="Times New Roman" w:cs="Times New Roman"/>
          <w:sz w:val="24"/>
          <w:szCs w:val="24"/>
        </w:rPr>
        <w:t xml:space="preserve"> students</w:t>
      </w:r>
      <w:r w:rsidR="008368C2" w:rsidRPr="008D4328">
        <w:rPr>
          <w:rFonts w:ascii="Times New Roman" w:hAnsi="Times New Roman" w:cs="Times New Roman"/>
          <w:sz w:val="24"/>
          <w:szCs w:val="24"/>
        </w:rPr>
        <w:t xml:space="preserve"> already have to take</w:t>
      </w:r>
      <w:r w:rsidRPr="008D4328">
        <w:rPr>
          <w:rFonts w:ascii="Times New Roman" w:hAnsi="Times New Roman" w:cs="Times New Roman"/>
          <w:sz w:val="24"/>
          <w:szCs w:val="24"/>
        </w:rPr>
        <w:t xml:space="preserve"> anyway</w:t>
      </w:r>
      <w:r w:rsidR="008368C2" w:rsidRPr="008D4328">
        <w:rPr>
          <w:rFonts w:ascii="Times New Roman" w:hAnsi="Times New Roman" w:cs="Times New Roman"/>
          <w:sz w:val="24"/>
          <w:szCs w:val="24"/>
        </w:rPr>
        <w:t>?</w:t>
      </w:r>
    </w:p>
    <w:p w14:paraId="75E5191F" w14:textId="373D81B5" w:rsidR="00BF7B72" w:rsidRPr="008D4328" w:rsidRDefault="00BF7B72" w:rsidP="00D841FF">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Martin: I think that, when appropriate,</w:t>
      </w:r>
      <w:r w:rsidR="00947902" w:rsidRPr="008D4328">
        <w:rPr>
          <w:rFonts w:ascii="Times New Roman" w:hAnsi="Times New Roman" w:cs="Times New Roman"/>
          <w:sz w:val="24"/>
          <w:szCs w:val="24"/>
        </w:rPr>
        <w:t xml:space="preserve"> </w:t>
      </w:r>
      <w:r w:rsidR="000D52C1" w:rsidRPr="008D4328">
        <w:rPr>
          <w:rFonts w:ascii="Times New Roman" w:hAnsi="Times New Roman" w:cs="Times New Roman"/>
          <w:sz w:val="24"/>
          <w:szCs w:val="24"/>
        </w:rPr>
        <w:t xml:space="preserve">this is an opportunity </w:t>
      </w:r>
      <w:r w:rsidR="001146F6" w:rsidRPr="008D4328">
        <w:rPr>
          <w:rFonts w:ascii="Times New Roman" w:hAnsi="Times New Roman" w:cs="Times New Roman"/>
          <w:sz w:val="24"/>
          <w:szCs w:val="24"/>
        </w:rPr>
        <w:t xml:space="preserve">to scaffold </w:t>
      </w:r>
      <w:r w:rsidR="0038140B" w:rsidRPr="008D4328">
        <w:rPr>
          <w:rFonts w:ascii="Times New Roman" w:hAnsi="Times New Roman" w:cs="Times New Roman"/>
          <w:sz w:val="24"/>
          <w:szCs w:val="24"/>
        </w:rPr>
        <w:t xml:space="preserve">the Foundations into the Themes, because the Foundations are at a lower level. </w:t>
      </w:r>
    </w:p>
    <w:p w14:paraId="3D3EBA58" w14:textId="2EF57289" w:rsidR="00FE58C1" w:rsidRPr="008D4328" w:rsidRDefault="007D5C22"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373E0A" w:rsidRPr="008D4328">
        <w:rPr>
          <w:rFonts w:ascii="Times New Roman" w:hAnsi="Times New Roman" w:cs="Times New Roman"/>
          <w:sz w:val="24"/>
          <w:szCs w:val="24"/>
        </w:rPr>
        <w:t xml:space="preserve">: We had this conversation in Themes 1, and there are departments who basically have dropped writing prerequisites and assume that students come in with that knowledge. </w:t>
      </w:r>
      <w:r w:rsidR="002F1F99" w:rsidRPr="008D4328">
        <w:rPr>
          <w:rFonts w:ascii="Times New Roman" w:hAnsi="Times New Roman" w:cs="Times New Roman"/>
          <w:sz w:val="24"/>
          <w:szCs w:val="24"/>
        </w:rPr>
        <w:t>We have had courses where 75% of the grade was writing assignments with no prerequisite or evidence that the student would receive any writing instruction other th</w:t>
      </w:r>
      <w:r w:rsidR="00FE58C1" w:rsidRPr="008D4328">
        <w:rPr>
          <w:rFonts w:ascii="Times New Roman" w:hAnsi="Times New Roman" w:cs="Times New Roman"/>
          <w:sz w:val="24"/>
          <w:szCs w:val="24"/>
        </w:rPr>
        <w:t xml:space="preserve">an sending them to the </w:t>
      </w:r>
      <w:r w:rsidR="001F5C0F">
        <w:rPr>
          <w:rFonts w:ascii="Times New Roman" w:hAnsi="Times New Roman" w:cs="Times New Roman"/>
          <w:sz w:val="24"/>
          <w:szCs w:val="24"/>
        </w:rPr>
        <w:t>W</w:t>
      </w:r>
      <w:r w:rsidR="00FE58C1" w:rsidRPr="008D4328">
        <w:rPr>
          <w:rFonts w:ascii="Times New Roman" w:hAnsi="Times New Roman" w:cs="Times New Roman"/>
          <w:sz w:val="24"/>
          <w:szCs w:val="24"/>
        </w:rPr>
        <w:t xml:space="preserve">riting </w:t>
      </w:r>
      <w:r w:rsidR="001F5C0F">
        <w:rPr>
          <w:rFonts w:ascii="Times New Roman" w:hAnsi="Times New Roman" w:cs="Times New Roman"/>
          <w:sz w:val="24"/>
          <w:szCs w:val="24"/>
        </w:rPr>
        <w:t>C</w:t>
      </w:r>
      <w:r w:rsidR="00FE58C1" w:rsidRPr="008D4328">
        <w:rPr>
          <w:rFonts w:ascii="Times New Roman" w:hAnsi="Times New Roman" w:cs="Times New Roman"/>
          <w:sz w:val="24"/>
          <w:szCs w:val="24"/>
        </w:rPr>
        <w:t xml:space="preserve">enter. </w:t>
      </w:r>
      <w:r w:rsidR="00076C71" w:rsidRPr="008D4328">
        <w:rPr>
          <w:rFonts w:ascii="Times New Roman" w:hAnsi="Times New Roman" w:cs="Times New Roman"/>
          <w:sz w:val="24"/>
          <w:szCs w:val="24"/>
        </w:rPr>
        <w:t xml:space="preserve">I think this is unacceptable for a </w:t>
      </w:r>
      <w:r w:rsidR="00FE3091" w:rsidRPr="008D4328">
        <w:rPr>
          <w:rFonts w:ascii="Times New Roman" w:hAnsi="Times New Roman" w:cs="Times New Roman"/>
          <w:sz w:val="24"/>
          <w:szCs w:val="24"/>
        </w:rPr>
        <w:t>course at the Themes level</w:t>
      </w:r>
      <w:r w:rsidR="00B86CAF" w:rsidRPr="008D4328">
        <w:rPr>
          <w:rFonts w:ascii="Times New Roman" w:hAnsi="Times New Roman" w:cs="Times New Roman"/>
          <w:sz w:val="24"/>
          <w:szCs w:val="24"/>
        </w:rPr>
        <w:t xml:space="preserve"> and I am not sure that a recommendation is sufficient.</w:t>
      </w:r>
      <w:r w:rsidR="0056334C" w:rsidRPr="008D4328">
        <w:rPr>
          <w:rFonts w:ascii="Times New Roman" w:hAnsi="Times New Roman" w:cs="Times New Roman"/>
          <w:sz w:val="24"/>
          <w:szCs w:val="24"/>
        </w:rPr>
        <w:t xml:space="preserve"> There should have to be at least a statement that a foundational writing course is a prerequisite. Otherwise, instructors will spend a lot of time </w:t>
      </w:r>
      <w:r w:rsidR="00313416" w:rsidRPr="008D4328">
        <w:rPr>
          <w:rFonts w:ascii="Times New Roman" w:hAnsi="Times New Roman" w:cs="Times New Roman"/>
          <w:sz w:val="24"/>
          <w:szCs w:val="24"/>
        </w:rPr>
        <w:t xml:space="preserve">working with the potentially few students who are not properly </w:t>
      </w:r>
      <w:r w:rsidR="00A66C3F" w:rsidRPr="008D4328">
        <w:rPr>
          <w:rFonts w:ascii="Times New Roman" w:hAnsi="Times New Roman" w:cs="Times New Roman"/>
          <w:sz w:val="24"/>
          <w:szCs w:val="24"/>
        </w:rPr>
        <w:t>prepared,</w:t>
      </w:r>
      <w:r w:rsidR="00313416" w:rsidRPr="008D4328">
        <w:rPr>
          <w:rFonts w:ascii="Times New Roman" w:hAnsi="Times New Roman" w:cs="Times New Roman"/>
          <w:sz w:val="24"/>
          <w:szCs w:val="24"/>
        </w:rPr>
        <w:t xml:space="preserve"> and they have to teach those students proper writing. </w:t>
      </w:r>
    </w:p>
    <w:p w14:paraId="4F619FB3" w14:textId="060F8058" w:rsidR="002923A2" w:rsidRPr="008D4328" w:rsidRDefault="00E732AC"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2923A2" w:rsidRPr="008D4328">
        <w:rPr>
          <w:rFonts w:ascii="Times New Roman" w:hAnsi="Times New Roman" w:cs="Times New Roman"/>
          <w:sz w:val="24"/>
          <w:szCs w:val="24"/>
        </w:rPr>
        <w:t xml:space="preserve">: </w:t>
      </w:r>
      <w:r w:rsidR="00727314" w:rsidRPr="008D4328">
        <w:rPr>
          <w:rFonts w:ascii="Times New Roman" w:hAnsi="Times New Roman" w:cs="Times New Roman"/>
          <w:sz w:val="24"/>
          <w:szCs w:val="24"/>
        </w:rPr>
        <w:t xml:space="preserve">Who determines </w:t>
      </w:r>
      <w:r w:rsidR="00A10BAB" w:rsidRPr="008D4328">
        <w:rPr>
          <w:rFonts w:ascii="Times New Roman" w:hAnsi="Times New Roman" w:cs="Times New Roman"/>
          <w:sz w:val="24"/>
          <w:szCs w:val="24"/>
        </w:rPr>
        <w:t xml:space="preserve">if the prerequisite is necessary? </w:t>
      </w:r>
      <w:r w:rsidR="0088320C" w:rsidRPr="008D4328">
        <w:rPr>
          <w:rFonts w:ascii="Times New Roman" w:hAnsi="Times New Roman" w:cs="Times New Roman"/>
          <w:sz w:val="24"/>
          <w:szCs w:val="24"/>
        </w:rPr>
        <w:t>Would it be the instru</w:t>
      </w:r>
      <w:r w:rsidR="006F6508" w:rsidRPr="008D4328">
        <w:rPr>
          <w:rFonts w:ascii="Times New Roman" w:hAnsi="Times New Roman" w:cs="Times New Roman"/>
          <w:sz w:val="24"/>
          <w:szCs w:val="24"/>
        </w:rPr>
        <w:t>ctor</w:t>
      </w:r>
      <w:r w:rsidR="00EE7C9B" w:rsidRPr="008D4328">
        <w:rPr>
          <w:rFonts w:ascii="Times New Roman" w:hAnsi="Times New Roman" w:cs="Times New Roman"/>
          <w:sz w:val="24"/>
          <w:szCs w:val="24"/>
        </w:rPr>
        <w:t xml:space="preserve"> </w:t>
      </w:r>
      <w:r w:rsidR="00510840" w:rsidRPr="008D4328">
        <w:rPr>
          <w:rFonts w:ascii="Times New Roman" w:hAnsi="Times New Roman" w:cs="Times New Roman"/>
          <w:sz w:val="24"/>
          <w:szCs w:val="24"/>
        </w:rPr>
        <w:t xml:space="preserve">or faculty in the curricular review? And could it then be a contingency? </w:t>
      </w:r>
    </w:p>
    <w:p w14:paraId="7BC39C9B" w14:textId="577380F5" w:rsidR="00510840" w:rsidRPr="008D4328" w:rsidRDefault="00A61EAD" w:rsidP="00E732AC">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Nagar: It would be the Themes Subcommittee</w:t>
      </w:r>
      <w:r w:rsidR="00660733" w:rsidRPr="008D4328">
        <w:rPr>
          <w:rFonts w:ascii="Times New Roman" w:hAnsi="Times New Roman" w:cs="Times New Roman"/>
          <w:sz w:val="24"/>
          <w:szCs w:val="24"/>
        </w:rPr>
        <w:t>s that decide this and potentially the instructor i</w:t>
      </w:r>
      <w:r w:rsidR="00E732AC" w:rsidRPr="008D4328">
        <w:rPr>
          <w:rFonts w:ascii="Times New Roman" w:hAnsi="Times New Roman" w:cs="Times New Roman"/>
          <w:sz w:val="24"/>
          <w:szCs w:val="24"/>
        </w:rPr>
        <w:t xml:space="preserve">f </w:t>
      </w:r>
      <w:r w:rsidR="00660733" w:rsidRPr="008D4328">
        <w:rPr>
          <w:rFonts w:ascii="Times New Roman" w:hAnsi="Times New Roman" w:cs="Times New Roman"/>
          <w:sz w:val="24"/>
          <w:szCs w:val="24"/>
        </w:rPr>
        <w:t>they are already aware</w:t>
      </w:r>
      <w:r w:rsidR="004D7561" w:rsidRPr="008D4328">
        <w:rPr>
          <w:rFonts w:ascii="Times New Roman" w:hAnsi="Times New Roman" w:cs="Times New Roman"/>
          <w:sz w:val="24"/>
          <w:szCs w:val="24"/>
        </w:rPr>
        <w:t xml:space="preserve">. </w:t>
      </w:r>
    </w:p>
    <w:p w14:paraId="234B29AF" w14:textId="7A83AA0B" w:rsidR="00A60E6C" w:rsidRPr="008D4328" w:rsidRDefault="00E732AC"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A60E6C" w:rsidRPr="008D4328">
        <w:rPr>
          <w:rFonts w:ascii="Times New Roman" w:hAnsi="Times New Roman" w:cs="Times New Roman"/>
          <w:sz w:val="24"/>
          <w:szCs w:val="24"/>
        </w:rPr>
        <w:t xml:space="preserve">: If the Themes Subcommittee sees this, are we allowed to make </w:t>
      </w:r>
      <w:r w:rsidRPr="008D4328">
        <w:rPr>
          <w:rFonts w:ascii="Times New Roman" w:hAnsi="Times New Roman" w:cs="Times New Roman"/>
          <w:sz w:val="24"/>
          <w:szCs w:val="24"/>
        </w:rPr>
        <w:t>it</w:t>
      </w:r>
      <w:r w:rsidR="003747E9" w:rsidRPr="008D4328">
        <w:rPr>
          <w:rFonts w:ascii="Times New Roman" w:hAnsi="Times New Roman" w:cs="Times New Roman"/>
          <w:sz w:val="24"/>
          <w:szCs w:val="24"/>
        </w:rPr>
        <w:t xml:space="preserve"> a contingency? </w:t>
      </w:r>
    </w:p>
    <w:p w14:paraId="6191E26D" w14:textId="12FBF5E0" w:rsidR="00872E2C" w:rsidRPr="008D4328" w:rsidRDefault="00E732AC" w:rsidP="00E732AC">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872E2C" w:rsidRPr="008D4328">
        <w:rPr>
          <w:rFonts w:ascii="Times New Roman" w:hAnsi="Times New Roman" w:cs="Times New Roman"/>
          <w:sz w:val="24"/>
          <w:szCs w:val="24"/>
        </w:rPr>
        <w:t xml:space="preserve">: We </w:t>
      </w:r>
      <w:r w:rsidRPr="008D4328">
        <w:rPr>
          <w:rFonts w:ascii="Times New Roman" w:hAnsi="Times New Roman" w:cs="Times New Roman"/>
          <w:sz w:val="24"/>
          <w:szCs w:val="24"/>
        </w:rPr>
        <w:t xml:space="preserve">already </w:t>
      </w:r>
      <w:r w:rsidR="00872E2C" w:rsidRPr="008D4328">
        <w:rPr>
          <w:rFonts w:ascii="Times New Roman" w:hAnsi="Times New Roman" w:cs="Times New Roman"/>
          <w:sz w:val="24"/>
          <w:szCs w:val="24"/>
        </w:rPr>
        <w:t xml:space="preserve">make a point of saying that if there is substantial research </w:t>
      </w:r>
      <w:r w:rsidR="00244E50" w:rsidRPr="008D4328">
        <w:rPr>
          <w:rFonts w:ascii="Times New Roman" w:hAnsi="Times New Roman" w:cs="Times New Roman"/>
          <w:sz w:val="24"/>
          <w:szCs w:val="24"/>
        </w:rPr>
        <w:t xml:space="preserve">in a Themes course, it must be specified where a student is learning the necessary skills. </w:t>
      </w:r>
      <w:r w:rsidR="002E7EB2" w:rsidRPr="008D4328">
        <w:rPr>
          <w:rFonts w:ascii="Times New Roman" w:hAnsi="Times New Roman" w:cs="Times New Roman"/>
          <w:sz w:val="24"/>
          <w:szCs w:val="24"/>
        </w:rPr>
        <w:t xml:space="preserve">We have said that this can be addressed through prerequisites or including it as an element of the class. I think this situation is exactly the same. </w:t>
      </w:r>
    </w:p>
    <w:p w14:paraId="4196B364" w14:textId="72D710A8" w:rsidR="003747E9" w:rsidRPr="008D4328" w:rsidRDefault="004C0A0D"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B002C1" w:rsidRPr="008D4328">
        <w:rPr>
          <w:rFonts w:ascii="Times New Roman" w:hAnsi="Times New Roman" w:cs="Times New Roman"/>
          <w:sz w:val="24"/>
          <w:szCs w:val="24"/>
        </w:rPr>
        <w:t>:</w:t>
      </w:r>
      <w:r w:rsidR="002E7EB2" w:rsidRPr="008D4328">
        <w:rPr>
          <w:rFonts w:ascii="Times New Roman" w:hAnsi="Times New Roman" w:cs="Times New Roman"/>
          <w:sz w:val="24"/>
          <w:szCs w:val="24"/>
        </w:rPr>
        <w:t xml:space="preserve"> So where is the Advanced Writing </w:t>
      </w:r>
      <w:r w:rsidRPr="008D4328">
        <w:rPr>
          <w:rFonts w:ascii="Times New Roman" w:hAnsi="Times New Roman" w:cs="Times New Roman"/>
          <w:sz w:val="24"/>
          <w:szCs w:val="24"/>
        </w:rPr>
        <w:t xml:space="preserve">Embedded Literacy </w:t>
      </w:r>
      <w:r w:rsidR="00D92946" w:rsidRPr="008D4328">
        <w:rPr>
          <w:rFonts w:ascii="Times New Roman" w:hAnsi="Times New Roman" w:cs="Times New Roman"/>
          <w:sz w:val="24"/>
          <w:szCs w:val="24"/>
        </w:rPr>
        <w:t>in</w:t>
      </w:r>
      <w:r w:rsidR="009932FE" w:rsidRPr="008D4328">
        <w:rPr>
          <w:rFonts w:ascii="Times New Roman" w:hAnsi="Times New Roman" w:cs="Times New Roman"/>
          <w:sz w:val="24"/>
          <w:szCs w:val="24"/>
        </w:rPr>
        <w:t xml:space="preserve"> all this? </w:t>
      </w:r>
    </w:p>
    <w:p w14:paraId="0FBA78E4" w14:textId="78C23160" w:rsidR="009932FE" w:rsidRPr="008D4328" w:rsidRDefault="009932FE" w:rsidP="00D92946">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Martin:</w:t>
      </w:r>
      <w:r w:rsidR="00D92946" w:rsidRPr="008D4328">
        <w:rPr>
          <w:rFonts w:ascii="Times New Roman" w:hAnsi="Times New Roman" w:cs="Times New Roman"/>
          <w:sz w:val="24"/>
          <w:szCs w:val="24"/>
        </w:rPr>
        <w:t xml:space="preserve"> All departments are required to have their majors take an Advanced Writing Embedded Literacy course. </w:t>
      </w:r>
      <w:r w:rsidRPr="008D4328">
        <w:rPr>
          <w:rFonts w:ascii="Times New Roman" w:hAnsi="Times New Roman" w:cs="Times New Roman"/>
          <w:sz w:val="24"/>
          <w:szCs w:val="24"/>
        </w:rPr>
        <w:t xml:space="preserve">If departments are strategic, these courses that have substantial writing components </w:t>
      </w:r>
      <w:r w:rsidR="00D92946" w:rsidRPr="008D4328">
        <w:rPr>
          <w:rFonts w:ascii="Times New Roman" w:hAnsi="Times New Roman" w:cs="Times New Roman"/>
          <w:sz w:val="24"/>
          <w:szCs w:val="24"/>
        </w:rPr>
        <w:t>would</w:t>
      </w:r>
      <w:r w:rsidRPr="008D4328">
        <w:rPr>
          <w:rFonts w:ascii="Times New Roman" w:hAnsi="Times New Roman" w:cs="Times New Roman"/>
          <w:sz w:val="24"/>
          <w:szCs w:val="24"/>
        </w:rPr>
        <w:t xml:space="preserve"> be the Advanced Writing Embedded Literacy</w:t>
      </w:r>
      <w:r w:rsidR="00A37642" w:rsidRPr="008D4328">
        <w:rPr>
          <w:rFonts w:ascii="Times New Roman" w:hAnsi="Times New Roman" w:cs="Times New Roman"/>
          <w:sz w:val="24"/>
          <w:szCs w:val="24"/>
        </w:rPr>
        <w:t xml:space="preserve">. </w:t>
      </w:r>
      <w:r w:rsidR="00EE24E4" w:rsidRPr="008D4328">
        <w:rPr>
          <w:rFonts w:ascii="Times New Roman" w:hAnsi="Times New Roman" w:cs="Times New Roman"/>
          <w:sz w:val="24"/>
          <w:szCs w:val="24"/>
        </w:rPr>
        <w:t>This is an opportunity to create a course with writing instruction that build</w:t>
      </w:r>
      <w:r w:rsidR="00D92946" w:rsidRPr="008D4328">
        <w:rPr>
          <w:rFonts w:ascii="Times New Roman" w:hAnsi="Times New Roman" w:cs="Times New Roman"/>
          <w:sz w:val="24"/>
          <w:szCs w:val="24"/>
        </w:rPr>
        <w:t>s</w:t>
      </w:r>
      <w:r w:rsidR="00EE24E4" w:rsidRPr="008D4328">
        <w:rPr>
          <w:rFonts w:ascii="Times New Roman" w:hAnsi="Times New Roman" w:cs="Times New Roman"/>
          <w:sz w:val="24"/>
          <w:szCs w:val="24"/>
        </w:rPr>
        <w:t xml:space="preserve"> on the Foundation. </w:t>
      </w:r>
    </w:p>
    <w:p w14:paraId="7078E76C" w14:textId="7F1B804D" w:rsidR="002C0B26" w:rsidRPr="008D4328" w:rsidRDefault="00D92946"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lastRenderedPageBreak/>
        <w:t>Committee member question</w:t>
      </w:r>
      <w:r w:rsidR="002C0B26" w:rsidRPr="008D4328">
        <w:rPr>
          <w:rFonts w:ascii="Times New Roman" w:hAnsi="Times New Roman" w:cs="Times New Roman"/>
          <w:sz w:val="24"/>
          <w:szCs w:val="24"/>
        </w:rPr>
        <w:t>: Are there any other prerequisites</w:t>
      </w:r>
      <w:r w:rsidR="00A00AB5" w:rsidRPr="008D4328">
        <w:rPr>
          <w:rFonts w:ascii="Times New Roman" w:hAnsi="Times New Roman" w:cs="Times New Roman"/>
          <w:sz w:val="24"/>
          <w:szCs w:val="24"/>
        </w:rPr>
        <w:t xml:space="preserve"> that have existed for GE courses or is this the first scenario? Also, what about classes that have already been approved? Do we give a blanket announce</w:t>
      </w:r>
      <w:r w:rsidR="00DB6E43">
        <w:rPr>
          <w:rFonts w:ascii="Times New Roman" w:hAnsi="Times New Roman" w:cs="Times New Roman"/>
          <w:sz w:val="24"/>
          <w:szCs w:val="24"/>
        </w:rPr>
        <w:t>ment</w:t>
      </w:r>
      <w:r w:rsidR="00A00AB5" w:rsidRPr="008D4328">
        <w:rPr>
          <w:rFonts w:ascii="Times New Roman" w:hAnsi="Times New Roman" w:cs="Times New Roman"/>
          <w:sz w:val="24"/>
          <w:szCs w:val="24"/>
        </w:rPr>
        <w:t xml:space="preserve"> to faculty or units who are teaching these courses to touch base and think about implementing a prerequisite? </w:t>
      </w:r>
    </w:p>
    <w:p w14:paraId="6DEE892A" w14:textId="19CC1C9C" w:rsidR="008778C1" w:rsidRPr="008D4328" w:rsidRDefault="008778C1" w:rsidP="00D92946">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 xml:space="preserve">Steele: There </w:t>
      </w:r>
      <w:r w:rsidR="00D92946" w:rsidRPr="008D4328">
        <w:rPr>
          <w:rFonts w:ascii="Times New Roman" w:hAnsi="Times New Roman" w:cs="Times New Roman"/>
          <w:sz w:val="24"/>
          <w:szCs w:val="24"/>
        </w:rPr>
        <w:t>is</w:t>
      </w:r>
      <w:r w:rsidRPr="008D4328">
        <w:rPr>
          <w:rFonts w:ascii="Times New Roman" w:hAnsi="Times New Roman" w:cs="Times New Roman"/>
          <w:sz w:val="24"/>
          <w:szCs w:val="24"/>
        </w:rPr>
        <w:t xml:space="preserve"> a significant number of Themes courses that </w:t>
      </w:r>
      <w:r w:rsidR="00A92F34" w:rsidRPr="008D4328">
        <w:rPr>
          <w:rFonts w:ascii="Times New Roman" w:hAnsi="Times New Roman" w:cs="Times New Roman"/>
          <w:sz w:val="24"/>
          <w:szCs w:val="24"/>
        </w:rPr>
        <w:t>have a prerequisite</w:t>
      </w:r>
      <w:r w:rsidR="00D92946" w:rsidRPr="008D4328">
        <w:rPr>
          <w:rFonts w:ascii="Times New Roman" w:hAnsi="Times New Roman" w:cs="Times New Roman"/>
          <w:sz w:val="24"/>
          <w:szCs w:val="24"/>
        </w:rPr>
        <w:t xml:space="preserve"> or require the completion of a Foundation. </w:t>
      </w:r>
      <w:r w:rsidR="00A92F34" w:rsidRPr="008D4328">
        <w:rPr>
          <w:rFonts w:ascii="Times New Roman" w:hAnsi="Times New Roman" w:cs="Times New Roman"/>
          <w:sz w:val="24"/>
          <w:szCs w:val="24"/>
        </w:rPr>
        <w:t xml:space="preserve">They are not banned in the GE. </w:t>
      </w:r>
      <w:r w:rsidR="004B0E88" w:rsidRPr="008D4328">
        <w:rPr>
          <w:rFonts w:ascii="Times New Roman" w:hAnsi="Times New Roman" w:cs="Times New Roman"/>
          <w:sz w:val="24"/>
          <w:szCs w:val="24"/>
        </w:rPr>
        <w:t xml:space="preserve"> </w:t>
      </w:r>
    </w:p>
    <w:p w14:paraId="31D677AC" w14:textId="3F763AA6" w:rsidR="0057601A" w:rsidRPr="008D4328" w:rsidRDefault="00D92946"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353392" w:rsidRPr="008D4328">
        <w:rPr>
          <w:rFonts w:ascii="Times New Roman" w:hAnsi="Times New Roman" w:cs="Times New Roman"/>
          <w:sz w:val="24"/>
          <w:szCs w:val="24"/>
        </w:rPr>
        <w:t xml:space="preserve">: </w:t>
      </w:r>
      <w:r w:rsidR="0068657F" w:rsidRPr="008D4328">
        <w:rPr>
          <w:rFonts w:ascii="Times New Roman" w:hAnsi="Times New Roman" w:cs="Times New Roman"/>
          <w:sz w:val="24"/>
          <w:szCs w:val="24"/>
        </w:rPr>
        <w:t xml:space="preserve">To my second point, given that the New GE is less than </w:t>
      </w:r>
      <w:r w:rsidRPr="008D4328">
        <w:rPr>
          <w:rFonts w:ascii="Times New Roman" w:hAnsi="Times New Roman" w:cs="Times New Roman"/>
          <w:sz w:val="24"/>
          <w:szCs w:val="24"/>
        </w:rPr>
        <w:t>f</w:t>
      </w:r>
      <w:r w:rsidR="0068657F" w:rsidRPr="008D4328">
        <w:rPr>
          <w:rFonts w:ascii="Times New Roman" w:hAnsi="Times New Roman" w:cs="Times New Roman"/>
          <w:sz w:val="24"/>
          <w:szCs w:val="24"/>
        </w:rPr>
        <w:t>ive years old, perhaps it would not be too cumbersome to reach out to those other courses</w:t>
      </w:r>
      <w:r w:rsidR="00A52B97" w:rsidRPr="008D4328">
        <w:rPr>
          <w:rFonts w:ascii="Times New Roman" w:hAnsi="Times New Roman" w:cs="Times New Roman"/>
          <w:sz w:val="24"/>
          <w:szCs w:val="24"/>
        </w:rPr>
        <w:t xml:space="preserve"> that have already been approved</w:t>
      </w:r>
      <w:r w:rsidR="009D7B9C" w:rsidRPr="008D4328">
        <w:rPr>
          <w:rFonts w:ascii="Times New Roman" w:hAnsi="Times New Roman" w:cs="Times New Roman"/>
          <w:sz w:val="24"/>
          <w:szCs w:val="24"/>
        </w:rPr>
        <w:t>.</w:t>
      </w:r>
    </w:p>
    <w:p w14:paraId="135B0D52" w14:textId="42D707B7" w:rsidR="009D7B9C" w:rsidRPr="008D4328" w:rsidRDefault="009D7B9C" w:rsidP="00D92946">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 xml:space="preserve">Martin: The challenge might be figuring out which courses those are. </w:t>
      </w:r>
      <w:r w:rsidR="00BC1C16" w:rsidRPr="008D4328">
        <w:rPr>
          <w:rFonts w:ascii="Times New Roman" w:hAnsi="Times New Roman" w:cs="Times New Roman"/>
          <w:sz w:val="24"/>
          <w:szCs w:val="24"/>
        </w:rPr>
        <w:t xml:space="preserve">It might be more of a blanket email saying we are encouraging this prerequisite for </w:t>
      </w:r>
      <w:r w:rsidR="004F7799" w:rsidRPr="008D4328">
        <w:rPr>
          <w:rFonts w:ascii="Times New Roman" w:hAnsi="Times New Roman" w:cs="Times New Roman"/>
          <w:sz w:val="24"/>
          <w:szCs w:val="24"/>
        </w:rPr>
        <w:t xml:space="preserve">courses with high writing demand if units want to implement it. </w:t>
      </w:r>
      <w:r w:rsidR="00BC1C16" w:rsidRPr="008D4328">
        <w:rPr>
          <w:rFonts w:ascii="Times New Roman" w:hAnsi="Times New Roman" w:cs="Times New Roman"/>
          <w:sz w:val="24"/>
          <w:szCs w:val="24"/>
        </w:rPr>
        <w:t xml:space="preserve"> </w:t>
      </w:r>
    </w:p>
    <w:p w14:paraId="20C3B87B" w14:textId="01FAAA1B" w:rsidR="0047617C" w:rsidRPr="008D4328" w:rsidRDefault="0047617C"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 xml:space="preserve">Vankeerbergen: </w:t>
      </w:r>
      <w:r w:rsidR="00BF7EDA" w:rsidRPr="008D4328">
        <w:rPr>
          <w:rFonts w:ascii="Times New Roman" w:hAnsi="Times New Roman" w:cs="Times New Roman"/>
          <w:sz w:val="24"/>
          <w:szCs w:val="24"/>
        </w:rPr>
        <w:t xml:space="preserve">This mostly affects History courses which were previously requiring English 1110. </w:t>
      </w:r>
      <w:r w:rsidR="00630F9A">
        <w:rPr>
          <w:rFonts w:ascii="Times New Roman" w:hAnsi="Times New Roman" w:cs="Times New Roman"/>
          <w:sz w:val="24"/>
          <w:szCs w:val="24"/>
        </w:rPr>
        <w:t xml:space="preserve">The Department of History is </w:t>
      </w:r>
      <w:r w:rsidR="00BF7EDA" w:rsidRPr="008D4328">
        <w:rPr>
          <w:rFonts w:ascii="Times New Roman" w:hAnsi="Times New Roman" w:cs="Times New Roman"/>
          <w:sz w:val="24"/>
          <w:szCs w:val="24"/>
        </w:rPr>
        <w:t xml:space="preserve">gradually removing </w:t>
      </w:r>
      <w:r w:rsidR="00D74F0B" w:rsidRPr="008D4328">
        <w:rPr>
          <w:rFonts w:ascii="Times New Roman" w:hAnsi="Times New Roman" w:cs="Times New Roman"/>
          <w:sz w:val="24"/>
          <w:szCs w:val="24"/>
        </w:rPr>
        <w:t>that prerequisite</w:t>
      </w:r>
      <w:r w:rsidR="00F011A6" w:rsidRPr="008D4328">
        <w:rPr>
          <w:rFonts w:ascii="Times New Roman" w:hAnsi="Times New Roman" w:cs="Times New Roman"/>
          <w:sz w:val="24"/>
          <w:szCs w:val="24"/>
        </w:rPr>
        <w:t xml:space="preserve"> as they submit </w:t>
      </w:r>
      <w:r w:rsidR="005C3798" w:rsidRPr="008D4328">
        <w:rPr>
          <w:rFonts w:ascii="Times New Roman" w:hAnsi="Times New Roman" w:cs="Times New Roman"/>
          <w:sz w:val="24"/>
          <w:szCs w:val="24"/>
        </w:rPr>
        <w:t>courses</w:t>
      </w:r>
      <w:r w:rsidR="00185BEA" w:rsidRPr="008D4328">
        <w:rPr>
          <w:rFonts w:ascii="Times New Roman" w:hAnsi="Times New Roman" w:cs="Times New Roman"/>
          <w:sz w:val="24"/>
          <w:szCs w:val="24"/>
        </w:rPr>
        <w:t>.</w:t>
      </w:r>
      <w:r w:rsidR="005C3798" w:rsidRPr="008D4328">
        <w:rPr>
          <w:rFonts w:ascii="Times New Roman" w:hAnsi="Times New Roman" w:cs="Times New Roman"/>
          <w:sz w:val="24"/>
          <w:szCs w:val="24"/>
        </w:rPr>
        <w:t xml:space="preserve"> </w:t>
      </w:r>
      <w:r w:rsidR="00430C58">
        <w:rPr>
          <w:rFonts w:ascii="Times New Roman" w:hAnsi="Times New Roman" w:cs="Times New Roman"/>
          <w:sz w:val="24"/>
          <w:szCs w:val="24"/>
        </w:rPr>
        <w:t xml:space="preserve">This </w:t>
      </w:r>
      <w:r w:rsidR="00893738">
        <w:rPr>
          <w:rFonts w:ascii="Times New Roman" w:hAnsi="Times New Roman" w:cs="Times New Roman"/>
          <w:sz w:val="24"/>
          <w:szCs w:val="24"/>
        </w:rPr>
        <w:t xml:space="preserve">internal </w:t>
      </w:r>
      <w:r w:rsidR="00430C58">
        <w:rPr>
          <w:rFonts w:ascii="Times New Roman" w:hAnsi="Times New Roman" w:cs="Times New Roman"/>
          <w:sz w:val="24"/>
          <w:szCs w:val="24"/>
        </w:rPr>
        <w:t xml:space="preserve">departmental decision affects all </w:t>
      </w:r>
      <w:r w:rsidR="0058516E">
        <w:rPr>
          <w:rFonts w:ascii="Times New Roman" w:hAnsi="Times New Roman" w:cs="Times New Roman"/>
          <w:sz w:val="24"/>
          <w:szCs w:val="24"/>
        </w:rPr>
        <w:t xml:space="preserve">their </w:t>
      </w:r>
      <w:r w:rsidR="00430C58">
        <w:rPr>
          <w:rFonts w:ascii="Times New Roman" w:hAnsi="Times New Roman" w:cs="Times New Roman"/>
          <w:sz w:val="24"/>
          <w:szCs w:val="24"/>
        </w:rPr>
        <w:t>courses at the 2000 and 3000 level, whether or not they are Themes courses</w:t>
      </w:r>
      <w:r w:rsidR="00893738">
        <w:rPr>
          <w:rFonts w:ascii="Times New Roman" w:hAnsi="Times New Roman" w:cs="Times New Roman"/>
          <w:sz w:val="24"/>
          <w:szCs w:val="24"/>
        </w:rPr>
        <w:t>.</w:t>
      </w:r>
    </w:p>
    <w:p w14:paraId="2FEDB6BE" w14:textId="61C97C58" w:rsidR="00E52DB3" w:rsidRPr="008D4328" w:rsidRDefault="00E52DB3"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Nagar: Is it possible that this becomes a recommendation to courses that are already approved</w:t>
      </w:r>
      <w:r w:rsidR="00FA7541" w:rsidRPr="008D4328">
        <w:rPr>
          <w:rFonts w:ascii="Times New Roman" w:hAnsi="Times New Roman" w:cs="Times New Roman"/>
          <w:sz w:val="24"/>
          <w:szCs w:val="24"/>
        </w:rPr>
        <w:t xml:space="preserve"> and a contingency for courses that are coming in with significant writing demands? </w:t>
      </w:r>
    </w:p>
    <w:p w14:paraId="175EBBA5" w14:textId="7214FF0E" w:rsidR="008F4DB5" w:rsidRPr="008D4328" w:rsidRDefault="00D92946" w:rsidP="00D92946">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D94543" w:rsidRPr="008D4328">
        <w:rPr>
          <w:rFonts w:ascii="Times New Roman" w:hAnsi="Times New Roman" w:cs="Times New Roman"/>
          <w:sz w:val="24"/>
          <w:szCs w:val="24"/>
        </w:rPr>
        <w:t xml:space="preserve">: I would be more comfortable with it as a recommendation if the </w:t>
      </w:r>
      <w:r w:rsidR="00BC5F06">
        <w:rPr>
          <w:rFonts w:ascii="Times New Roman" w:hAnsi="Times New Roman" w:cs="Times New Roman"/>
          <w:sz w:val="24"/>
          <w:szCs w:val="24"/>
        </w:rPr>
        <w:t xml:space="preserve">submitting </w:t>
      </w:r>
      <w:r w:rsidR="00D94543" w:rsidRPr="008D4328">
        <w:rPr>
          <w:rFonts w:ascii="Times New Roman" w:hAnsi="Times New Roman" w:cs="Times New Roman"/>
          <w:sz w:val="24"/>
          <w:szCs w:val="24"/>
        </w:rPr>
        <w:t xml:space="preserve">faculty disagree that they need the prerequisite. </w:t>
      </w:r>
    </w:p>
    <w:p w14:paraId="59D500BA" w14:textId="7A0D6315" w:rsidR="003D4C3D" w:rsidRPr="008D4328" w:rsidRDefault="00DE5586"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3E6F63" w:rsidRPr="008D4328">
        <w:rPr>
          <w:rFonts w:ascii="Times New Roman" w:hAnsi="Times New Roman" w:cs="Times New Roman"/>
          <w:sz w:val="24"/>
          <w:szCs w:val="24"/>
        </w:rPr>
        <w:t xml:space="preserve">: I respect if the faculty in History decide that they do </w:t>
      </w:r>
      <w:proofErr w:type="spellStart"/>
      <w:r w:rsidR="003E6F63" w:rsidRPr="008D4328">
        <w:rPr>
          <w:rFonts w:ascii="Times New Roman" w:hAnsi="Times New Roman" w:cs="Times New Roman"/>
          <w:sz w:val="24"/>
          <w:szCs w:val="24"/>
        </w:rPr>
        <w:t>no</w:t>
      </w:r>
      <w:proofErr w:type="spellEnd"/>
      <w:r w:rsidR="003E6F63" w:rsidRPr="008D4328">
        <w:rPr>
          <w:rFonts w:ascii="Times New Roman" w:hAnsi="Times New Roman" w:cs="Times New Roman"/>
          <w:sz w:val="24"/>
          <w:szCs w:val="24"/>
        </w:rPr>
        <w:t xml:space="preserve"> want this as a prerequisite</w:t>
      </w:r>
      <w:r w:rsidR="009B1050" w:rsidRPr="008D4328">
        <w:rPr>
          <w:rFonts w:ascii="Times New Roman" w:hAnsi="Times New Roman" w:cs="Times New Roman"/>
          <w:sz w:val="24"/>
          <w:szCs w:val="24"/>
        </w:rPr>
        <w:t>, but then they also have to consider including an instructional component in their course</w:t>
      </w:r>
      <w:r w:rsidR="00C55563" w:rsidRPr="008D4328">
        <w:rPr>
          <w:rFonts w:ascii="Times New Roman" w:hAnsi="Times New Roman" w:cs="Times New Roman"/>
          <w:sz w:val="24"/>
          <w:szCs w:val="24"/>
        </w:rPr>
        <w:t xml:space="preserve">s and I think it is fair to ask for that evidence. </w:t>
      </w:r>
      <w:r w:rsidR="005D761F" w:rsidRPr="008D4328">
        <w:rPr>
          <w:rFonts w:ascii="Times New Roman" w:hAnsi="Times New Roman" w:cs="Times New Roman"/>
          <w:sz w:val="24"/>
          <w:szCs w:val="24"/>
        </w:rPr>
        <w:t>It could that many of them are already doing this and just have not updated the syllabus.</w:t>
      </w:r>
      <w:r w:rsidR="00C96AED" w:rsidRPr="008D4328">
        <w:rPr>
          <w:rFonts w:ascii="Times New Roman" w:hAnsi="Times New Roman" w:cs="Times New Roman"/>
          <w:sz w:val="24"/>
          <w:szCs w:val="24"/>
        </w:rPr>
        <w:t xml:space="preserve"> </w:t>
      </w:r>
    </w:p>
    <w:p w14:paraId="392FED91" w14:textId="49E42B7C" w:rsidR="0004179E" w:rsidRPr="008D4328" w:rsidRDefault="00AE4192" w:rsidP="00914CB0">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 xml:space="preserve">Nagar: I have reservations about putting more pressure on faculty when they are proposing courses. I come from a department that constantly struggles with enrollments. To ask our GE courses to have prerequisites does put extra pressure on us. I am not denying that students need to be more informed about writing, but I want us to be conscious of other factors here. </w:t>
      </w:r>
    </w:p>
    <w:p w14:paraId="763AA83D" w14:textId="7D7A1FBE" w:rsidR="00393E62" w:rsidRPr="008D4328" w:rsidRDefault="00681638"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w:t>
      </w:r>
      <w:r w:rsidR="00594F28" w:rsidRPr="008D4328">
        <w:rPr>
          <w:rFonts w:ascii="Times New Roman" w:hAnsi="Times New Roman" w:cs="Times New Roman"/>
          <w:sz w:val="24"/>
          <w:szCs w:val="24"/>
        </w:rPr>
        <w:t>ommittee member comment</w:t>
      </w:r>
      <w:r w:rsidRPr="008D4328">
        <w:rPr>
          <w:rFonts w:ascii="Times New Roman" w:hAnsi="Times New Roman" w:cs="Times New Roman"/>
          <w:sz w:val="24"/>
          <w:szCs w:val="24"/>
        </w:rPr>
        <w:t xml:space="preserve">: I </w:t>
      </w:r>
      <w:r w:rsidR="00B74777" w:rsidRPr="008D4328">
        <w:rPr>
          <w:rFonts w:ascii="Times New Roman" w:hAnsi="Times New Roman" w:cs="Times New Roman"/>
          <w:sz w:val="24"/>
          <w:szCs w:val="24"/>
        </w:rPr>
        <w:t xml:space="preserve">would vote that </w:t>
      </w:r>
      <w:r w:rsidR="00594F28" w:rsidRPr="008D4328">
        <w:rPr>
          <w:rFonts w:ascii="Times New Roman" w:hAnsi="Times New Roman" w:cs="Times New Roman"/>
          <w:sz w:val="24"/>
          <w:szCs w:val="24"/>
        </w:rPr>
        <w:t>this</w:t>
      </w:r>
      <w:r w:rsidR="00B74777" w:rsidRPr="008D4328">
        <w:rPr>
          <w:rFonts w:ascii="Times New Roman" w:hAnsi="Times New Roman" w:cs="Times New Roman"/>
          <w:sz w:val="24"/>
          <w:szCs w:val="24"/>
        </w:rPr>
        <w:t xml:space="preserve"> be a recommendation because we can always revisit this later if we do not think that is enough. </w:t>
      </w:r>
    </w:p>
    <w:p w14:paraId="48CC3C82" w14:textId="360047C9" w:rsidR="007C0E8F" w:rsidRPr="008D4328" w:rsidRDefault="00594F28"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F06247" w:rsidRPr="008D4328">
        <w:rPr>
          <w:rFonts w:ascii="Times New Roman" w:hAnsi="Times New Roman" w:cs="Times New Roman"/>
          <w:sz w:val="24"/>
          <w:szCs w:val="24"/>
        </w:rPr>
        <w:t xml:space="preserve">: What is the definition of writing intensive? </w:t>
      </w:r>
      <w:r w:rsidR="008700E4" w:rsidRPr="008D4328">
        <w:rPr>
          <w:rFonts w:ascii="Times New Roman" w:hAnsi="Times New Roman" w:cs="Times New Roman"/>
          <w:sz w:val="24"/>
          <w:szCs w:val="24"/>
        </w:rPr>
        <w:t xml:space="preserve">If the Themes Subcommittees are determining this, we need to ensure consistency </w:t>
      </w:r>
      <w:r w:rsidR="007C0E8F" w:rsidRPr="008D4328">
        <w:rPr>
          <w:rFonts w:ascii="Times New Roman" w:hAnsi="Times New Roman" w:cs="Times New Roman"/>
          <w:sz w:val="24"/>
          <w:szCs w:val="24"/>
        </w:rPr>
        <w:t xml:space="preserve">when we apply the recommendation. </w:t>
      </w:r>
    </w:p>
    <w:p w14:paraId="48A77A7E" w14:textId="62B0274E" w:rsidR="00734DE6" w:rsidRPr="008D4328" w:rsidRDefault="00594F28" w:rsidP="00594F28">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BB2C43" w:rsidRPr="008D4328">
        <w:rPr>
          <w:rFonts w:ascii="Times New Roman" w:hAnsi="Times New Roman" w:cs="Times New Roman"/>
          <w:sz w:val="24"/>
          <w:szCs w:val="24"/>
        </w:rPr>
        <w:t>: It is going to be situational because if</w:t>
      </w:r>
      <w:r w:rsidRPr="008D4328">
        <w:rPr>
          <w:rFonts w:ascii="Times New Roman" w:hAnsi="Times New Roman" w:cs="Times New Roman"/>
          <w:sz w:val="24"/>
          <w:szCs w:val="24"/>
        </w:rPr>
        <w:t xml:space="preserve"> </w:t>
      </w:r>
      <w:r w:rsidR="00BB2C43" w:rsidRPr="008D4328">
        <w:rPr>
          <w:rFonts w:ascii="Times New Roman" w:hAnsi="Times New Roman" w:cs="Times New Roman"/>
          <w:sz w:val="24"/>
          <w:szCs w:val="24"/>
        </w:rPr>
        <w:t xml:space="preserve">the writing support </w:t>
      </w:r>
      <w:r w:rsidRPr="008D4328">
        <w:rPr>
          <w:rFonts w:ascii="Times New Roman" w:hAnsi="Times New Roman" w:cs="Times New Roman"/>
          <w:sz w:val="24"/>
          <w:szCs w:val="24"/>
        </w:rPr>
        <w:t xml:space="preserve">is done </w:t>
      </w:r>
      <w:r w:rsidR="00BB2C43" w:rsidRPr="008D4328">
        <w:rPr>
          <w:rFonts w:ascii="Times New Roman" w:hAnsi="Times New Roman" w:cs="Times New Roman"/>
          <w:sz w:val="24"/>
          <w:szCs w:val="24"/>
        </w:rPr>
        <w:t xml:space="preserve">within </w:t>
      </w:r>
      <w:r w:rsidRPr="008D4328">
        <w:rPr>
          <w:rFonts w:ascii="Times New Roman" w:hAnsi="Times New Roman" w:cs="Times New Roman"/>
          <w:sz w:val="24"/>
          <w:szCs w:val="24"/>
        </w:rPr>
        <w:t>a</w:t>
      </w:r>
      <w:r w:rsidR="00BB2C43" w:rsidRPr="008D4328">
        <w:rPr>
          <w:rFonts w:ascii="Times New Roman" w:hAnsi="Times New Roman" w:cs="Times New Roman"/>
          <w:sz w:val="24"/>
          <w:szCs w:val="24"/>
        </w:rPr>
        <w:t xml:space="preserve"> course, we will not be concerned. </w:t>
      </w:r>
      <w:r w:rsidR="007504C5" w:rsidRPr="008D4328">
        <w:rPr>
          <w:rFonts w:ascii="Times New Roman" w:hAnsi="Times New Roman" w:cs="Times New Roman"/>
          <w:sz w:val="24"/>
          <w:szCs w:val="24"/>
        </w:rPr>
        <w:t xml:space="preserve">It will </w:t>
      </w:r>
      <w:r w:rsidR="007504C5" w:rsidRPr="008D4328">
        <w:rPr>
          <w:rFonts w:ascii="Times New Roman" w:hAnsi="Times New Roman" w:cs="Times New Roman"/>
          <w:sz w:val="24"/>
          <w:szCs w:val="24"/>
        </w:rPr>
        <w:lastRenderedPageBreak/>
        <w:t xml:space="preserve">be different with each syllabus as we look at what is being asked of the students and if they will be prepared for it. </w:t>
      </w:r>
    </w:p>
    <w:p w14:paraId="0906E344" w14:textId="4AF99C9A" w:rsidR="00B74777" w:rsidRPr="008D4328" w:rsidRDefault="00594F28"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734DE6" w:rsidRPr="008D4328">
        <w:rPr>
          <w:rFonts w:ascii="Times New Roman" w:hAnsi="Times New Roman" w:cs="Times New Roman"/>
          <w:sz w:val="24"/>
          <w:szCs w:val="24"/>
        </w:rPr>
        <w:t>: Coming back to the idea of approved courses</w:t>
      </w:r>
      <w:r w:rsidR="00880048" w:rsidRPr="008D4328">
        <w:rPr>
          <w:rFonts w:ascii="Times New Roman" w:hAnsi="Times New Roman" w:cs="Times New Roman"/>
          <w:sz w:val="24"/>
          <w:szCs w:val="24"/>
        </w:rPr>
        <w:t>, I would lik</w:t>
      </w:r>
      <w:r w:rsidR="00922D60" w:rsidRPr="008D4328">
        <w:rPr>
          <w:rFonts w:ascii="Times New Roman" w:hAnsi="Times New Roman" w:cs="Times New Roman"/>
          <w:sz w:val="24"/>
          <w:szCs w:val="24"/>
        </w:rPr>
        <w:t xml:space="preserve">e </w:t>
      </w:r>
      <w:r w:rsidR="00BF697B">
        <w:rPr>
          <w:rFonts w:ascii="Times New Roman" w:hAnsi="Times New Roman" w:cs="Times New Roman"/>
          <w:sz w:val="24"/>
          <w:szCs w:val="24"/>
        </w:rPr>
        <w:t xml:space="preserve">to know </w:t>
      </w:r>
      <w:r w:rsidR="00922D60" w:rsidRPr="008D4328">
        <w:rPr>
          <w:rFonts w:ascii="Times New Roman" w:hAnsi="Times New Roman" w:cs="Times New Roman"/>
          <w:sz w:val="24"/>
          <w:szCs w:val="24"/>
        </w:rPr>
        <w:t xml:space="preserve">if there </w:t>
      </w:r>
      <w:r w:rsidR="002A7933">
        <w:rPr>
          <w:rFonts w:ascii="Times New Roman" w:hAnsi="Times New Roman" w:cs="Times New Roman"/>
          <w:sz w:val="24"/>
          <w:szCs w:val="24"/>
        </w:rPr>
        <w:t>is</w:t>
      </w:r>
      <w:r w:rsidR="002A7933" w:rsidRPr="008D4328">
        <w:rPr>
          <w:rFonts w:ascii="Times New Roman" w:hAnsi="Times New Roman" w:cs="Times New Roman"/>
          <w:sz w:val="24"/>
          <w:szCs w:val="24"/>
        </w:rPr>
        <w:t xml:space="preserve"> </w:t>
      </w:r>
      <w:r w:rsidR="00922D60" w:rsidRPr="008D4328">
        <w:rPr>
          <w:rFonts w:ascii="Times New Roman" w:hAnsi="Times New Roman" w:cs="Times New Roman"/>
          <w:sz w:val="24"/>
          <w:szCs w:val="24"/>
        </w:rPr>
        <w:t>an option for units to opt in</w:t>
      </w:r>
      <w:r w:rsidR="00144108" w:rsidRPr="008D4328">
        <w:rPr>
          <w:rFonts w:ascii="Times New Roman" w:hAnsi="Times New Roman" w:cs="Times New Roman"/>
          <w:sz w:val="24"/>
          <w:szCs w:val="24"/>
        </w:rPr>
        <w:t xml:space="preserve"> to this idea of a prerequisite </w:t>
      </w:r>
      <w:r w:rsidR="00F97CA8" w:rsidRPr="008D4328">
        <w:rPr>
          <w:rFonts w:ascii="Times New Roman" w:hAnsi="Times New Roman" w:cs="Times New Roman"/>
          <w:sz w:val="24"/>
          <w:szCs w:val="24"/>
        </w:rPr>
        <w:t xml:space="preserve">for their writing intensive courses. I do not think that the number of people who are going to do this will be as huge </w:t>
      </w:r>
      <w:r w:rsidR="006C3EF7" w:rsidRPr="008D4328">
        <w:rPr>
          <w:rFonts w:ascii="Times New Roman" w:hAnsi="Times New Roman" w:cs="Times New Roman"/>
          <w:sz w:val="24"/>
          <w:szCs w:val="24"/>
        </w:rPr>
        <w:t>a</w:t>
      </w:r>
      <w:r w:rsidR="00F97CA8" w:rsidRPr="008D4328">
        <w:rPr>
          <w:rFonts w:ascii="Times New Roman" w:hAnsi="Times New Roman" w:cs="Times New Roman"/>
          <w:sz w:val="24"/>
          <w:szCs w:val="24"/>
        </w:rPr>
        <w:t xml:space="preserve">s </w:t>
      </w:r>
      <w:r w:rsidR="00F0080F">
        <w:rPr>
          <w:rFonts w:ascii="Times New Roman" w:hAnsi="Times New Roman" w:cs="Times New Roman"/>
          <w:sz w:val="24"/>
          <w:szCs w:val="24"/>
        </w:rPr>
        <w:t xml:space="preserve">one </w:t>
      </w:r>
      <w:r w:rsidR="00F97CA8" w:rsidRPr="008D4328">
        <w:rPr>
          <w:rFonts w:ascii="Times New Roman" w:hAnsi="Times New Roman" w:cs="Times New Roman"/>
          <w:sz w:val="24"/>
          <w:szCs w:val="24"/>
        </w:rPr>
        <w:t xml:space="preserve">might imagine, but this gives people the option to </w:t>
      </w:r>
      <w:r w:rsidR="001647CD" w:rsidRPr="008D4328">
        <w:rPr>
          <w:rFonts w:ascii="Times New Roman" w:hAnsi="Times New Roman" w:cs="Times New Roman"/>
          <w:sz w:val="24"/>
          <w:szCs w:val="24"/>
        </w:rPr>
        <w:t xml:space="preserve">think about it. This also helps with the issue of figuring out which courses </w:t>
      </w:r>
      <w:r w:rsidR="008F72D5" w:rsidRPr="008D4328">
        <w:rPr>
          <w:rFonts w:ascii="Times New Roman" w:hAnsi="Times New Roman" w:cs="Times New Roman"/>
          <w:sz w:val="24"/>
          <w:szCs w:val="24"/>
        </w:rPr>
        <w:t>need this prerequisite</w:t>
      </w:r>
      <w:r w:rsidR="006C3EF7" w:rsidRPr="008D4328">
        <w:rPr>
          <w:rFonts w:ascii="Times New Roman" w:hAnsi="Times New Roman" w:cs="Times New Roman"/>
          <w:sz w:val="24"/>
          <w:szCs w:val="24"/>
        </w:rPr>
        <w:t>.</w:t>
      </w:r>
    </w:p>
    <w:p w14:paraId="719F5007" w14:textId="2937C3C1" w:rsidR="00F72901" w:rsidRPr="008D4328" w:rsidRDefault="00F72901" w:rsidP="006C3EF7">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 xml:space="preserve">Martin: I can also raise this at the next Director of Undergraduate Studies meeting just as an </w:t>
      </w:r>
      <w:r w:rsidR="00575EE7" w:rsidRPr="008D4328">
        <w:rPr>
          <w:rFonts w:ascii="Times New Roman" w:hAnsi="Times New Roman" w:cs="Times New Roman"/>
          <w:sz w:val="24"/>
          <w:szCs w:val="24"/>
        </w:rPr>
        <w:t xml:space="preserve">announcement. </w:t>
      </w:r>
    </w:p>
    <w:p w14:paraId="4093B15A" w14:textId="47719701" w:rsidR="00F864F8" w:rsidRPr="008D4328" w:rsidRDefault="006C3EF7"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F864F8" w:rsidRPr="008D4328">
        <w:rPr>
          <w:rFonts w:ascii="Times New Roman" w:hAnsi="Times New Roman" w:cs="Times New Roman"/>
          <w:sz w:val="24"/>
          <w:szCs w:val="24"/>
        </w:rPr>
        <w:t xml:space="preserve">: </w:t>
      </w:r>
      <w:r w:rsidR="002C2A82">
        <w:rPr>
          <w:rFonts w:ascii="Times New Roman" w:hAnsi="Times New Roman" w:cs="Times New Roman"/>
          <w:sz w:val="24"/>
          <w:szCs w:val="24"/>
        </w:rPr>
        <w:t>D</w:t>
      </w:r>
      <w:r w:rsidR="002C2A82" w:rsidRPr="008D4328">
        <w:rPr>
          <w:rFonts w:ascii="Times New Roman" w:hAnsi="Times New Roman" w:cs="Times New Roman"/>
          <w:sz w:val="24"/>
          <w:szCs w:val="24"/>
        </w:rPr>
        <w:t xml:space="preserve">ata </w:t>
      </w:r>
      <w:r w:rsidR="00F864F8" w:rsidRPr="008D4328">
        <w:rPr>
          <w:rFonts w:ascii="Times New Roman" w:hAnsi="Times New Roman" w:cs="Times New Roman"/>
          <w:sz w:val="24"/>
          <w:szCs w:val="24"/>
        </w:rPr>
        <w:t>around how students move through the GE would be very helpful</w:t>
      </w:r>
      <w:r w:rsidRPr="008D4328">
        <w:rPr>
          <w:rFonts w:ascii="Times New Roman" w:hAnsi="Times New Roman" w:cs="Times New Roman"/>
          <w:sz w:val="24"/>
          <w:szCs w:val="24"/>
        </w:rPr>
        <w:t xml:space="preserve"> here. </w:t>
      </w:r>
    </w:p>
    <w:p w14:paraId="46FE6F5F" w14:textId="406933A2" w:rsidR="0029191A" w:rsidRPr="008D4328" w:rsidRDefault="0029191A" w:rsidP="006C3EF7">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Daly: We can see that once students graduate, so we should start getting data on these things beginning this summer</w:t>
      </w:r>
      <w:r w:rsidR="0020736E" w:rsidRPr="008D4328">
        <w:rPr>
          <w:rFonts w:ascii="Times New Roman" w:hAnsi="Times New Roman" w:cs="Times New Roman"/>
          <w:sz w:val="24"/>
          <w:szCs w:val="24"/>
        </w:rPr>
        <w:t xml:space="preserve">. Unfortunately, we can only see this retroactively. </w:t>
      </w:r>
    </w:p>
    <w:p w14:paraId="496C41B1" w14:textId="1360D257" w:rsidR="000B4856" w:rsidRPr="008D4328" w:rsidRDefault="006C3EF7" w:rsidP="0004179E">
      <w:pPr>
        <w:pStyle w:val="ListParagraph"/>
        <w:numPr>
          <w:ilvl w:val="1"/>
          <w:numId w:val="4"/>
        </w:numPr>
        <w:rPr>
          <w:rFonts w:ascii="Times New Roman" w:hAnsi="Times New Roman" w:cs="Times New Roman"/>
          <w:sz w:val="24"/>
          <w:szCs w:val="24"/>
        </w:rPr>
      </w:pPr>
      <w:r w:rsidRPr="008D4328">
        <w:rPr>
          <w:rFonts w:ascii="Times New Roman" w:hAnsi="Times New Roman" w:cs="Times New Roman"/>
          <w:sz w:val="24"/>
          <w:szCs w:val="24"/>
        </w:rPr>
        <w:t>Committee member question</w:t>
      </w:r>
      <w:r w:rsidR="000B4856" w:rsidRPr="008D4328">
        <w:rPr>
          <w:rFonts w:ascii="Times New Roman" w:hAnsi="Times New Roman" w:cs="Times New Roman"/>
          <w:sz w:val="24"/>
          <w:szCs w:val="24"/>
        </w:rPr>
        <w:t xml:space="preserve">: </w:t>
      </w:r>
      <w:r w:rsidRPr="008D4328">
        <w:rPr>
          <w:rFonts w:ascii="Times New Roman" w:hAnsi="Times New Roman" w:cs="Times New Roman"/>
          <w:sz w:val="24"/>
          <w:szCs w:val="24"/>
        </w:rPr>
        <w:t>How</w:t>
      </w:r>
      <w:r w:rsidR="000B4856" w:rsidRPr="008D4328">
        <w:rPr>
          <w:rFonts w:ascii="Times New Roman" w:hAnsi="Times New Roman" w:cs="Times New Roman"/>
          <w:sz w:val="24"/>
          <w:szCs w:val="24"/>
        </w:rPr>
        <w:t xml:space="preserve"> big of a problem is this?</w:t>
      </w:r>
      <w:r w:rsidR="005134C2" w:rsidRPr="008D4328">
        <w:rPr>
          <w:rFonts w:ascii="Times New Roman" w:hAnsi="Times New Roman" w:cs="Times New Roman"/>
          <w:sz w:val="24"/>
          <w:szCs w:val="24"/>
        </w:rPr>
        <w:t xml:space="preserve"> Are students already taking their Writing and Information Literacy Foundation before their Themes courses?</w:t>
      </w:r>
      <w:r w:rsidR="000B4856" w:rsidRPr="008D4328">
        <w:rPr>
          <w:rFonts w:ascii="Times New Roman" w:hAnsi="Times New Roman" w:cs="Times New Roman"/>
          <w:sz w:val="24"/>
          <w:szCs w:val="24"/>
        </w:rPr>
        <w:t xml:space="preserve"> </w:t>
      </w:r>
      <w:r w:rsidR="001850CB" w:rsidRPr="008D4328">
        <w:rPr>
          <w:rFonts w:ascii="Times New Roman" w:hAnsi="Times New Roman" w:cs="Times New Roman"/>
          <w:sz w:val="24"/>
          <w:szCs w:val="24"/>
        </w:rPr>
        <w:t xml:space="preserve">I would not want to make this a contingency </w:t>
      </w:r>
      <w:r w:rsidR="005134C2" w:rsidRPr="008D4328">
        <w:rPr>
          <w:rFonts w:ascii="Times New Roman" w:hAnsi="Times New Roman" w:cs="Times New Roman"/>
          <w:sz w:val="24"/>
          <w:szCs w:val="24"/>
        </w:rPr>
        <w:t xml:space="preserve">if this is a problem for a really small number of students. </w:t>
      </w:r>
    </w:p>
    <w:p w14:paraId="22721C85" w14:textId="77777777" w:rsidR="00F02499" w:rsidRPr="008D4328" w:rsidRDefault="00316803" w:rsidP="006C3EF7">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 xml:space="preserve">Steele: </w:t>
      </w:r>
      <w:r w:rsidR="00E71606" w:rsidRPr="008D4328">
        <w:rPr>
          <w:rFonts w:ascii="Times New Roman" w:hAnsi="Times New Roman" w:cs="Times New Roman"/>
          <w:sz w:val="24"/>
          <w:szCs w:val="24"/>
        </w:rPr>
        <w:t xml:space="preserve">Most students take English 1110 in their first two semesters if they do not come with credit for it, which a lot of students do. </w:t>
      </w:r>
    </w:p>
    <w:p w14:paraId="6A4F90A4" w14:textId="5B2B74E3" w:rsidR="00316803" w:rsidRPr="008D4328" w:rsidRDefault="006C3EF7" w:rsidP="006C3EF7">
      <w:pPr>
        <w:pStyle w:val="ListParagraph"/>
        <w:numPr>
          <w:ilvl w:val="2"/>
          <w:numId w:val="4"/>
        </w:numPr>
        <w:rPr>
          <w:rFonts w:ascii="Times New Roman" w:hAnsi="Times New Roman" w:cs="Times New Roman"/>
          <w:sz w:val="24"/>
          <w:szCs w:val="24"/>
        </w:rPr>
      </w:pPr>
      <w:r w:rsidRPr="008D4328">
        <w:rPr>
          <w:rFonts w:ascii="Times New Roman" w:hAnsi="Times New Roman" w:cs="Times New Roman"/>
          <w:sz w:val="24"/>
          <w:szCs w:val="24"/>
        </w:rPr>
        <w:t>Committee member comment</w:t>
      </w:r>
      <w:r w:rsidR="00F02499" w:rsidRPr="008D4328">
        <w:rPr>
          <w:rFonts w:ascii="Times New Roman" w:hAnsi="Times New Roman" w:cs="Times New Roman"/>
          <w:sz w:val="24"/>
          <w:szCs w:val="24"/>
        </w:rPr>
        <w:t>: The</w:t>
      </w:r>
      <w:r w:rsidR="00E71606" w:rsidRPr="008D4328">
        <w:rPr>
          <w:rFonts w:ascii="Times New Roman" w:hAnsi="Times New Roman" w:cs="Times New Roman"/>
          <w:sz w:val="24"/>
          <w:szCs w:val="24"/>
        </w:rPr>
        <w:t xml:space="preserve"> students </w:t>
      </w:r>
      <w:r w:rsidRPr="008D4328">
        <w:rPr>
          <w:rFonts w:ascii="Times New Roman" w:hAnsi="Times New Roman" w:cs="Times New Roman"/>
          <w:sz w:val="24"/>
          <w:szCs w:val="24"/>
        </w:rPr>
        <w:t xml:space="preserve">that </w:t>
      </w:r>
      <w:r w:rsidR="00E71606" w:rsidRPr="008D4328">
        <w:rPr>
          <w:rFonts w:ascii="Times New Roman" w:hAnsi="Times New Roman" w:cs="Times New Roman"/>
          <w:sz w:val="24"/>
          <w:szCs w:val="24"/>
        </w:rPr>
        <w:t>come with credit</w:t>
      </w:r>
      <w:r w:rsidR="00F02499" w:rsidRPr="008D4328">
        <w:rPr>
          <w:rFonts w:ascii="Times New Roman" w:hAnsi="Times New Roman" w:cs="Times New Roman"/>
          <w:sz w:val="24"/>
          <w:szCs w:val="24"/>
        </w:rPr>
        <w:t xml:space="preserve"> are often the </w:t>
      </w:r>
      <w:r w:rsidR="00E71606" w:rsidRPr="008D4328">
        <w:rPr>
          <w:rFonts w:ascii="Times New Roman" w:hAnsi="Times New Roman" w:cs="Times New Roman"/>
          <w:sz w:val="24"/>
          <w:szCs w:val="24"/>
        </w:rPr>
        <w:t>ones that struggle</w:t>
      </w:r>
      <w:r w:rsidR="00F02499" w:rsidRPr="008D4328">
        <w:rPr>
          <w:rFonts w:ascii="Times New Roman" w:hAnsi="Times New Roman" w:cs="Times New Roman"/>
          <w:sz w:val="24"/>
          <w:szCs w:val="24"/>
        </w:rPr>
        <w:t xml:space="preserve"> </w:t>
      </w:r>
      <w:r w:rsidR="00E71606" w:rsidRPr="008D4328">
        <w:rPr>
          <w:rFonts w:ascii="Times New Roman" w:hAnsi="Times New Roman" w:cs="Times New Roman"/>
          <w:sz w:val="24"/>
          <w:szCs w:val="24"/>
        </w:rPr>
        <w:t xml:space="preserve">because </w:t>
      </w:r>
      <w:r w:rsidR="00F02499" w:rsidRPr="008D4328">
        <w:rPr>
          <w:rFonts w:ascii="Times New Roman" w:hAnsi="Times New Roman" w:cs="Times New Roman"/>
          <w:sz w:val="24"/>
          <w:szCs w:val="24"/>
        </w:rPr>
        <w:t xml:space="preserve">they are </w:t>
      </w:r>
      <w:r w:rsidR="00E71606" w:rsidRPr="008D4328">
        <w:rPr>
          <w:rFonts w:ascii="Times New Roman" w:hAnsi="Times New Roman" w:cs="Times New Roman"/>
          <w:sz w:val="24"/>
          <w:szCs w:val="24"/>
        </w:rPr>
        <w:t xml:space="preserve">taking a </w:t>
      </w:r>
      <w:r w:rsidR="00F02499" w:rsidRPr="008D4328">
        <w:rPr>
          <w:rFonts w:ascii="Times New Roman" w:hAnsi="Times New Roman" w:cs="Times New Roman"/>
          <w:sz w:val="24"/>
          <w:szCs w:val="24"/>
        </w:rPr>
        <w:t>T</w:t>
      </w:r>
      <w:r w:rsidR="00E71606" w:rsidRPr="008D4328">
        <w:rPr>
          <w:rFonts w:ascii="Times New Roman" w:hAnsi="Times New Roman" w:cs="Times New Roman"/>
          <w:sz w:val="24"/>
          <w:szCs w:val="24"/>
        </w:rPr>
        <w:t>heme</w:t>
      </w:r>
      <w:r w:rsidR="00F02499" w:rsidRPr="008D4328">
        <w:rPr>
          <w:rFonts w:ascii="Times New Roman" w:hAnsi="Times New Roman" w:cs="Times New Roman"/>
          <w:sz w:val="24"/>
          <w:szCs w:val="24"/>
        </w:rPr>
        <w:t>s</w:t>
      </w:r>
      <w:r w:rsidR="00E71606" w:rsidRPr="008D4328">
        <w:rPr>
          <w:rFonts w:ascii="Times New Roman" w:hAnsi="Times New Roman" w:cs="Times New Roman"/>
          <w:sz w:val="24"/>
          <w:szCs w:val="24"/>
        </w:rPr>
        <w:t xml:space="preserve"> course</w:t>
      </w:r>
      <w:r w:rsidR="00F02499" w:rsidRPr="008D4328">
        <w:rPr>
          <w:rFonts w:ascii="Times New Roman" w:hAnsi="Times New Roman" w:cs="Times New Roman"/>
          <w:sz w:val="24"/>
          <w:szCs w:val="24"/>
        </w:rPr>
        <w:t xml:space="preserve"> in </w:t>
      </w:r>
      <w:r w:rsidR="00E71606" w:rsidRPr="008D4328">
        <w:rPr>
          <w:rFonts w:ascii="Times New Roman" w:hAnsi="Times New Roman" w:cs="Times New Roman"/>
          <w:sz w:val="24"/>
          <w:szCs w:val="24"/>
        </w:rPr>
        <w:t>their first year</w:t>
      </w:r>
      <w:r w:rsidR="00F02499" w:rsidRPr="008D4328">
        <w:rPr>
          <w:rFonts w:ascii="Times New Roman" w:hAnsi="Times New Roman" w:cs="Times New Roman"/>
          <w:sz w:val="24"/>
          <w:szCs w:val="24"/>
        </w:rPr>
        <w:t xml:space="preserve"> and </w:t>
      </w:r>
      <w:r w:rsidR="00E71606" w:rsidRPr="008D4328">
        <w:rPr>
          <w:rFonts w:ascii="Times New Roman" w:hAnsi="Times New Roman" w:cs="Times New Roman"/>
          <w:sz w:val="24"/>
          <w:szCs w:val="24"/>
        </w:rPr>
        <w:t>need a lot of instruction</w:t>
      </w:r>
      <w:r w:rsidR="00EA2AC1" w:rsidRPr="008D4328">
        <w:rPr>
          <w:rFonts w:ascii="Times New Roman" w:hAnsi="Times New Roman" w:cs="Times New Roman"/>
          <w:sz w:val="24"/>
          <w:szCs w:val="24"/>
        </w:rPr>
        <w:t>.</w:t>
      </w:r>
      <w:r w:rsidR="003D0211" w:rsidRPr="008D4328">
        <w:rPr>
          <w:rFonts w:ascii="Times New Roman" w:hAnsi="Times New Roman" w:cs="Times New Roman"/>
          <w:sz w:val="24"/>
          <w:szCs w:val="24"/>
        </w:rPr>
        <w:t xml:space="preserve"> Still, I would in some sense prefer that this becomes just a recommendation </w:t>
      </w:r>
      <w:r w:rsidR="00D9474F" w:rsidRPr="008D4328">
        <w:rPr>
          <w:rFonts w:ascii="Times New Roman" w:hAnsi="Times New Roman" w:cs="Times New Roman"/>
          <w:sz w:val="24"/>
          <w:szCs w:val="24"/>
        </w:rPr>
        <w:t xml:space="preserve">that support is built </w:t>
      </w:r>
      <w:r w:rsidR="00B6482F" w:rsidRPr="008D4328">
        <w:rPr>
          <w:rFonts w:ascii="Times New Roman" w:hAnsi="Times New Roman" w:cs="Times New Roman"/>
          <w:sz w:val="24"/>
          <w:szCs w:val="24"/>
        </w:rPr>
        <w:t xml:space="preserve">in </w:t>
      </w:r>
      <w:r w:rsidR="00D9474F" w:rsidRPr="008D4328">
        <w:rPr>
          <w:rFonts w:ascii="Times New Roman" w:hAnsi="Times New Roman" w:cs="Times New Roman"/>
          <w:sz w:val="24"/>
          <w:szCs w:val="24"/>
        </w:rPr>
        <w:t xml:space="preserve">around writing. </w:t>
      </w:r>
    </w:p>
    <w:p w14:paraId="39B54883" w14:textId="0D1C05C2"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Update on RSI (I. Nagar)</w:t>
      </w:r>
    </w:p>
    <w:p w14:paraId="4FDDDAB4" w14:textId="747A7F69" w:rsidR="00EF44EA" w:rsidRPr="008D4328" w:rsidRDefault="00DC73C5" w:rsidP="00EF44EA">
      <w:pPr>
        <w:pStyle w:val="ListParagraph"/>
        <w:numPr>
          <w:ilvl w:val="1"/>
          <w:numId w:val="1"/>
        </w:numPr>
        <w:rPr>
          <w:rFonts w:ascii="Times New Roman" w:hAnsi="Times New Roman" w:cs="Times New Roman"/>
          <w:sz w:val="24"/>
          <w:szCs w:val="24"/>
        </w:rPr>
      </w:pPr>
      <w:r w:rsidRPr="008D4328">
        <w:rPr>
          <w:rFonts w:ascii="Times New Roman" w:hAnsi="Times New Roman" w:cs="Times New Roman"/>
          <w:sz w:val="24"/>
          <w:szCs w:val="24"/>
        </w:rPr>
        <w:t>Tabled.</w:t>
      </w:r>
      <w:r w:rsidRPr="008D4328">
        <w:rPr>
          <w:rFonts w:ascii="Times New Roman" w:hAnsi="Times New Roman" w:cs="Times New Roman"/>
          <w:sz w:val="24"/>
          <w:szCs w:val="24"/>
        </w:rPr>
        <w:tab/>
      </w:r>
    </w:p>
    <w:p w14:paraId="7AABAC6B" w14:textId="165D3BF3"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Concurrence (I. Nagar</w:t>
      </w:r>
      <w:r w:rsidR="00DC73C5" w:rsidRPr="008D4328">
        <w:rPr>
          <w:rFonts w:ascii="Times New Roman" w:hAnsi="Times New Roman" w:cs="Times New Roman"/>
          <w:sz w:val="24"/>
          <w:szCs w:val="24"/>
        </w:rPr>
        <w:t>)</w:t>
      </w:r>
    </w:p>
    <w:p w14:paraId="502EA8EB" w14:textId="3DE0B937" w:rsidR="00EF44EA" w:rsidRPr="008D4328" w:rsidRDefault="00DC73C5" w:rsidP="00EF44EA">
      <w:pPr>
        <w:pStyle w:val="ListParagraph"/>
        <w:numPr>
          <w:ilvl w:val="1"/>
          <w:numId w:val="1"/>
        </w:numPr>
        <w:rPr>
          <w:rFonts w:ascii="Times New Roman" w:hAnsi="Times New Roman" w:cs="Times New Roman"/>
          <w:sz w:val="24"/>
          <w:szCs w:val="24"/>
        </w:rPr>
      </w:pPr>
      <w:r w:rsidRPr="008D4328">
        <w:rPr>
          <w:rFonts w:ascii="Times New Roman" w:hAnsi="Times New Roman" w:cs="Times New Roman"/>
          <w:sz w:val="24"/>
          <w:szCs w:val="24"/>
        </w:rPr>
        <w:t xml:space="preserve">Tabled. </w:t>
      </w:r>
    </w:p>
    <w:p w14:paraId="2702751E" w14:textId="61186DE0" w:rsidR="00EF44EA" w:rsidRPr="008D4328" w:rsidRDefault="00EF44EA" w:rsidP="00EF44EA">
      <w:pPr>
        <w:pStyle w:val="ListParagraph"/>
        <w:numPr>
          <w:ilvl w:val="0"/>
          <w:numId w:val="1"/>
        </w:numPr>
        <w:rPr>
          <w:rFonts w:ascii="Times New Roman" w:hAnsi="Times New Roman" w:cs="Times New Roman"/>
          <w:sz w:val="24"/>
          <w:szCs w:val="24"/>
        </w:rPr>
      </w:pPr>
      <w:r w:rsidRPr="008D4328">
        <w:rPr>
          <w:rFonts w:ascii="Times New Roman" w:hAnsi="Times New Roman" w:cs="Times New Roman"/>
          <w:sz w:val="24"/>
          <w:szCs w:val="24"/>
        </w:rPr>
        <w:t>Subcommittee Updates</w:t>
      </w:r>
    </w:p>
    <w:p w14:paraId="05FB31B4" w14:textId="77777777" w:rsidR="00971783" w:rsidRPr="008D4328" w:rsidRDefault="00971783" w:rsidP="008D4328">
      <w:pPr>
        <w:pStyle w:val="ListParagraph"/>
        <w:numPr>
          <w:ilvl w:val="1"/>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Arts and Humanities 1</w:t>
      </w:r>
    </w:p>
    <w:p w14:paraId="27E619CB" w14:textId="77777777" w:rsidR="008D4328" w:rsidRPr="008D4328" w:rsidRDefault="008D4328" w:rsidP="008D4328">
      <w:pPr>
        <w:pStyle w:val="ListParagraph"/>
        <w:numPr>
          <w:ilvl w:val="2"/>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 xml:space="preserve">Comparative Studies 3007 – approved </w:t>
      </w:r>
    </w:p>
    <w:p w14:paraId="41785976" w14:textId="77777777" w:rsidR="008D4328" w:rsidRPr="008D4328" w:rsidRDefault="008D4328" w:rsidP="008D4328">
      <w:pPr>
        <w:pStyle w:val="ListParagraph"/>
        <w:numPr>
          <w:ilvl w:val="2"/>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French 3503 – approved</w:t>
      </w:r>
    </w:p>
    <w:p w14:paraId="410CE01B" w14:textId="77777777" w:rsidR="008D4328" w:rsidRPr="008D4328" w:rsidRDefault="008D4328" w:rsidP="008D4328">
      <w:pPr>
        <w:pStyle w:val="ListParagraph"/>
        <w:numPr>
          <w:ilvl w:val="2"/>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 xml:space="preserve">German 3510 – approved </w:t>
      </w:r>
    </w:p>
    <w:p w14:paraId="25FE364A" w14:textId="77777777" w:rsidR="008D4328" w:rsidRPr="008D4328" w:rsidRDefault="008D4328" w:rsidP="008D4328">
      <w:pPr>
        <w:pStyle w:val="ListParagraph"/>
        <w:numPr>
          <w:ilvl w:val="2"/>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 xml:space="preserve">Music 2471 – approved </w:t>
      </w:r>
    </w:p>
    <w:p w14:paraId="24757D7E" w14:textId="77777777" w:rsidR="008D4328" w:rsidRPr="008D4328" w:rsidRDefault="008D4328" w:rsidP="008D4328">
      <w:pPr>
        <w:pStyle w:val="ListParagraph"/>
        <w:numPr>
          <w:ilvl w:val="2"/>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 xml:space="preserve">Music 2475 – approved </w:t>
      </w:r>
    </w:p>
    <w:p w14:paraId="4A5BFEA0" w14:textId="77777777" w:rsidR="008D4328" w:rsidRPr="008D4328" w:rsidRDefault="008D4328" w:rsidP="008D4328">
      <w:pPr>
        <w:pStyle w:val="ListParagraph"/>
        <w:numPr>
          <w:ilvl w:val="2"/>
          <w:numId w:val="11"/>
        </w:numPr>
        <w:spacing w:line="276" w:lineRule="auto"/>
        <w:rPr>
          <w:rFonts w:ascii="Times New Roman" w:hAnsi="Times New Roman" w:cs="Times New Roman"/>
          <w:sz w:val="24"/>
          <w:szCs w:val="24"/>
        </w:rPr>
      </w:pPr>
      <w:r w:rsidRPr="008D4328">
        <w:rPr>
          <w:rFonts w:ascii="Times New Roman" w:hAnsi="Times New Roman" w:cs="Times New Roman"/>
          <w:sz w:val="24"/>
          <w:szCs w:val="24"/>
        </w:rPr>
        <w:t xml:space="preserve">Music 3580 – approved </w:t>
      </w:r>
    </w:p>
    <w:p w14:paraId="24F2862A" w14:textId="66423A5F" w:rsidR="00BC02BF" w:rsidRPr="008D4328" w:rsidRDefault="00BC02BF" w:rsidP="008D4328">
      <w:pPr>
        <w:pStyle w:val="ListParagraph"/>
        <w:numPr>
          <w:ilvl w:val="1"/>
          <w:numId w:val="11"/>
        </w:numPr>
        <w:rPr>
          <w:rFonts w:ascii="Times New Roman" w:hAnsi="Times New Roman" w:cs="Times New Roman"/>
          <w:sz w:val="24"/>
          <w:szCs w:val="24"/>
        </w:rPr>
      </w:pPr>
      <w:r w:rsidRPr="008D4328">
        <w:rPr>
          <w:rFonts w:ascii="Times New Roman" w:hAnsi="Times New Roman" w:cs="Times New Roman"/>
          <w:sz w:val="24"/>
          <w:szCs w:val="24"/>
        </w:rPr>
        <w:t>Arts and Humanities 2</w:t>
      </w:r>
    </w:p>
    <w:p w14:paraId="62B201D0"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ACCAD 7893 – approved with contingency </w:t>
      </w:r>
    </w:p>
    <w:p w14:paraId="61FC60D4"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Art Education 5797.04 – approved </w:t>
      </w:r>
    </w:p>
    <w:p w14:paraId="2A1B7DCF"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CLLC 3191 – approved </w:t>
      </w:r>
    </w:p>
    <w:p w14:paraId="7BB62B0A"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lastRenderedPageBreak/>
        <w:t xml:space="preserve">History of Art 4030 – approved </w:t>
      </w:r>
    </w:p>
    <w:p w14:paraId="169E0B5B"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Music 6850 – approved </w:t>
      </w:r>
    </w:p>
    <w:p w14:paraId="22FB9432" w14:textId="63BEB934" w:rsidR="008507AF" w:rsidRPr="008D4328" w:rsidRDefault="008507AF" w:rsidP="008D4328">
      <w:pPr>
        <w:pStyle w:val="ListParagraph"/>
        <w:numPr>
          <w:ilvl w:val="1"/>
          <w:numId w:val="11"/>
        </w:numPr>
        <w:rPr>
          <w:rFonts w:ascii="Times New Roman" w:hAnsi="Times New Roman" w:cs="Times New Roman"/>
          <w:sz w:val="24"/>
          <w:szCs w:val="24"/>
        </w:rPr>
      </w:pPr>
      <w:r w:rsidRPr="008D4328">
        <w:rPr>
          <w:rFonts w:ascii="Times New Roman" w:hAnsi="Times New Roman" w:cs="Times New Roman"/>
          <w:sz w:val="24"/>
          <w:szCs w:val="24"/>
        </w:rPr>
        <w:t>Natural and Mathematical Sciences</w:t>
      </w:r>
    </w:p>
    <w:p w14:paraId="6BF6FFF0"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Biology 1111 – approved </w:t>
      </w:r>
    </w:p>
    <w:p w14:paraId="7DC58F99"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Biology 1112 – approved </w:t>
      </w:r>
    </w:p>
    <w:p w14:paraId="1F22D2B3"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Chemistry 3573 – approved </w:t>
      </w:r>
    </w:p>
    <w:p w14:paraId="15F9E915"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Earth Sciences 2207 – approved </w:t>
      </w:r>
    </w:p>
    <w:p w14:paraId="28AD42D4" w14:textId="66B36F99" w:rsidR="00933420" w:rsidRPr="008D4328" w:rsidRDefault="00933420" w:rsidP="008D4328">
      <w:pPr>
        <w:pStyle w:val="ListParagraph"/>
        <w:numPr>
          <w:ilvl w:val="1"/>
          <w:numId w:val="11"/>
        </w:numPr>
        <w:rPr>
          <w:rFonts w:ascii="Times New Roman" w:hAnsi="Times New Roman" w:cs="Times New Roman"/>
          <w:sz w:val="24"/>
          <w:szCs w:val="24"/>
        </w:rPr>
      </w:pPr>
      <w:r w:rsidRPr="008D4328">
        <w:rPr>
          <w:rFonts w:ascii="Times New Roman" w:hAnsi="Times New Roman" w:cs="Times New Roman"/>
          <w:sz w:val="24"/>
          <w:szCs w:val="24"/>
        </w:rPr>
        <w:t>Social and Behavioral Sciences</w:t>
      </w:r>
    </w:p>
    <w:p w14:paraId="4F542B5F"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Political Science 4322 – approved </w:t>
      </w:r>
    </w:p>
    <w:p w14:paraId="6B10AFCE"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Psychology 2750S – approved with contingency </w:t>
      </w:r>
    </w:p>
    <w:p w14:paraId="7B4A6234" w14:textId="77777777" w:rsidR="00CD237C" w:rsidRPr="008D4328" w:rsidRDefault="00CD237C" w:rsidP="008D4328">
      <w:pPr>
        <w:pStyle w:val="ListParagraph"/>
        <w:numPr>
          <w:ilvl w:val="1"/>
          <w:numId w:val="11"/>
        </w:numPr>
        <w:rPr>
          <w:rFonts w:ascii="Times New Roman" w:hAnsi="Times New Roman" w:cs="Times New Roman"/>
          <w:sz w:val="24"/>
          <w:szCs w:val="24"/>
        </w:rPr>
      </w:pPr>
      <w:r w:rsidRPr="00CD237C">
        <w:rPr>
          <w:rFonts w:ascii="Times New Roman" w:hAnsi="Times New Roman" w:cs="Times New Roman"/>
          <w:sz w:val="24"/>
          <w:szCs w:val="24"/>
        </w:rPr>
        <w:t xml:space="preserve">Race, Ethnicity and Gender Diversity </w:t>
      </w:r>
    </w:p>
    <w:p w14:paraId="25694FA0" w14:textId="5838115C" w:rsidR="00A90DBA" w:rsidRPr="00CD237C" w:rsidRDefault="00A90DBA"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Comparative Studies 2342 – approved with contingency </w:t>
      </w:r>
    </w:p>
    <w:p w14:paraId="0925C063" w14:textId="1BA8E306" w:rsidR="004D0E0B" w:rsidRPr="008D4328" w:rsidRDefault="004D0E0B" w:rsidP="008D4328">
      <w:pPr>
        <w:pStyle w:val="ListParagraph"/>
        <w:numPr>
          <w:ilvl w:val="1"/>
          <w:numId w:val="11"/>
        </w:numPr>
        <w:rPr>
          <w:rFonts w:ascii="Times New Roman" w:hAnsi="Times New Roman" w:cs="Times New Roman"/>
          <w:sz w:val="24"/>
          <w:szCs w:val="24"/>
        </w:rPr>
      </w:pPr>
      <w:r w:rsidRPr="008D4328">
        <w:rPr>
          <w:rFonts w:ascii="Times New Roman" w:hAnsi="Times New Roman" w:cs="Times New Roman"/>
          <w:sz w:val="24"/>
          <w:szCs w:val="24"/>
        </w:rPr>
        <w:t xml:space="preserve">Themes I </w:t>
      </w:r>
    </w:p>
    <w:p w14:paraId="4B0812BE"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AAAS 3080 – approved with contingency </w:t>
      </w:r>
    </w:p>
    <w:p w14:paraId="0FC3E0FD"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History 2202 – approved with contingency </w:t>
      </w:r>
    </w:p>
    <w:p w14:paraId="689AF4D8"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History 2220 – approved with contingency </w:t>
      </w:r>
    </w:p>
    <w:p w14:paraId="1BAFDF62"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History 3080 – approved with contingency </w:t>
      </w:r>
    </w:p>
    <w:p w14:paraId="3A44164D" w14:textId="50B727BC" w:rsidR="00EF44EA" w:rsidRPr="008D4328" w:rsidRDefault="00EC6394" w:rsidP="008D4328">
      <w:pPr>
        <w:pStyle w:val="ListParagraph"/>
        <w:numPr>
          <w:ilvl w:val="1"/>
          <w:numId w:val="11"/>
        </w:numPr>
        <w:rPr>
          <w:rFonts w:ascii="Times New Roman" w:hAnsi="Times New Roman" w:cs="Times New Roman"/>
          <w:sz w:val="24"/>
          <w:szCs w:val="24"/>
        </w:rPr>
      </w:pPr>
      <w:r w:rsidRPr="008D4328">
        <w:rPr>
          <w:rFonts w:ascii="Times New Roman" w:hAnsi="Times New Roman" w:cs="Times New Roman"/>
          <w:sz w:val="24"/>
          <w:szCs w:val="24"/>
        </w:rPr>
        <w:t>Themes II</w:t>
      </w:r>
    </w:p>
    <w:p w14:paraId="53E2E465"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Comparative Studies 4597.02 – approved with contingency </w:t>
      </w:r>
    </w:p>
    <w:p w14:paraId="4260D7A7"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French 3803 – approved </w:t>
      </w:r>
    </w:p>
    <w:p w14:paraId="183DEDCC"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History 2272 – approved with contingency </w:t>
      </w:r>
    </w:p>
    <w:p w14:paraId="1AD87391"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History 3252 – approved with contingency </w:t>
      </w:r>
    </w:p>
    <w:p w14:paraId="7CD64DF3"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History 3570 – approved </w:t>
      </w:r>
    </w:p>
    <w:p w14:paraId="44796008"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South Asia Studies 3635 – approved </w:t>
      </w:r>
    </w:p>
    <w:p w14:paraId="7F65FD60" w14:textId="77777777" w:rsidR="008D4328" w:rsidRPr="008D4328" w:rsidRDefault="008D4328" w:rsidP="008D4328">
      <w:pPr>
        <w:pStyle w:val="ListParagraph"/>
        <w:numPr>
          <w:ilvl w:val="2"/>
          <w:numId w:val="11"/>
        </w:numPr>
        <w:rPr>
          <w:rFonts w:ascii="Times New Roman" w:hAnsi="Times New Roman" w:cs="Times New Roman"/>
          <w:sz w:val="24"/>
          <w:szCs w:val="24"/>
        </w:rPr>
      </w:pPr>
      <w:r w:rsidRPr="008D4328">
        <w:rPr>
          <w:rFonts w:ascii="Times New Roman" w:hAnsi="Times New Roman" w:cs="Times New Roman"/>
          <w:sz w:val="24"/>
          <w:szCs w:val="24"/>
        </w:rPr>
        <w:t xml:space="preserve">WGSS 4404 – approved with contingency </w:t>
      </w:r>
    </w:p>
    <w:sectPr w:rsidR="008D4328" w:rsidRPr="008D4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E3D"/>
    <w:multiLevelType w:val="hybridMultilevel"/>
    <w:tmpl w:val="63E22B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C3067A"/>
    <w:multiLevelType w:val="hybridMultilevel"/>
    <w:tmpl w:val="DB64068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D511C"/>
    <w:multiLevelType w:val="hybridMultilevel"/>
    <w:tmpl w:val="545821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C927F8"/>
    <w:multiLevelType w:val="hybridMultilevel"/>
    <w:tmpl w:val="B7B057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13BAC"/>
    <w:multiLevelType w:val="hybridMultilevel"/>
    <w:tmpl w:val="F8A478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C072F"/>
    <w:multiLevelType w:val="hybridMultilevel"/>
    <w:tmpl w:val="560463F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3E3CEB"/>
    <w:multiLevelType w:val="hybridMultilevel"/>
    <w:tmpl w:val="78C47F84"/>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7" w15:restartNumberingAfterBreak="0">
    <w:nsid w:val="42CF3AF3"/>
    <w:multiLevelType w:val="hybridMultilevel"/>
    <w:tmpl w:val="F536A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4693A"/>
    <w:multiLevelType w:val="hybridMultilevel"/>
    <w:tmpl w:val="4434F9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859B4"/>
    <w:multiLevelType w:val="hybridMultilevel"/>
    <w:tmpl w:val="222C4A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25379A"/>
    <w:multiLevelType w:val="hybridMultilevel"/>
    <w:tmpl w:val="8C065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91CE5"/>
    <w:multiLevelType w:val="hybridMultilevel"/>
    <w:tmpl w:val="85DE2A8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660C07"/>
    <w:multiLevelType w:val="hybridMultilevel"/>
    <w:tmpl w:val="62E8D93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472335">
    <w:abstractNumId w:val="7"/>
  </w:num>
  <w:num w:numId="2" w16cid:durableId="130750678">
    <w:abstractNumId w:val="3"/>
  </w:num>
  <w:num w:numId="3" w16cid:durableId="212734903">
    <w:abstractNumId w:val="12"/>
  </w:num>
  <w:num w:numId="4" w16cid:durableId="858086244">
    <w:abstractNumId w:val="11"/>
  </w:num>
  <w:num w:numId="5" w16cid:durableId="1860868">
    <w:abstractNumId w:val="4"/>
  </w:num>
  <w:num w:numId="6" w16cid:durableId="535967344">
    <w:abstractNumId w:val="1"/>
  </w:num>
  <w:num w:numId="7" w16cid:durableId="641276761">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46890">
    <w:abstractNumId w:val="5"/>
  </w:num>
  <w:num w:numId="9" w16cid:durableId="1826386608">
    <w:abstractNumId w:val="2"/>
  </w:num>
  <w:num w:numId="10" w16cid:durableId="309096999">
    <w:abstractNumId w:val="9"/>
  </w:num>
  <w:num w:numId="11" w16cid:durableId="1727337619">
    <w:abstractNumId w:val="8"/>
  </w:num>
  <w:num w:numId="12" w16cid:durableId="45689728">
    <w:abstractNumId w:val="10"/>
  </w:num>
  <w:num w:numId="13" w16cid:durableId="457604752">
    <w:abstractNumId w:val="6"/>
  </w:num>
  <w:num w:numId="14" w16cid:durableId="112088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EA"/>
    <w:rsid w:val="000069E8"/>
    <w:rsid w:val="000142B9"/>
    <w:rsid w:val="00020349"/>
    <w:rsid w:val="00023F5B"/>
    <w:rsid w:val="000260FB"/>
    <w:rsid w:val="00030633"/>
    <w:rsid w:val="00032C32"/>
    <w:rsid w:val="000348FC"/>
    <w:rsid w:val="00034DC9"/>
    <w:rsid w:val="0004179E"/>
    <w:rsid w:val="000431C1"/>
    <w:rsid w:val="00044791"/>
    <w:rsid w:val="00046396"/>
    <w:rsid w:val="000463C9"/>
    <w:rsid w:val="0005116B"/>
    <w:rsid w:val="00052C79"/>
    <w:rsid w:val="0005398E"/>
    <w:rsid w:val="00054453"/>
    <w:rsid w:val="000547B0"/>
    <w:rsid w:val="00060853"/>
    <w:rsid w:val="00067FC3"/>
    <w:rsid w:val="00073BCB"/>
    <w:rsid w:val="00074EAA"/>
    <w:rsid w:val="00076C71"/>
    <w:rsid w:val="000975D8"/>
    <w:rsid w:val="000A1B56"/>
    <w:rsid w:val="000A3BC0"/>
    <w:rsid w:val="000B0983"/>
    <w:rsid w:val="000B3914"/>
    <w:rsid w:val="000B4856"/>
    <w:rsid w:val="000B78FE"/>
    <w:rsid w:val="000C4ED5"/>
    <w:rsid w:val="000C69CB"/>
    <w:rsid w:val="000C701A"/>
    <w:rsid w:val="000C761A"/>
    <w:rsid w:val="000D03C6"/>
    <w:rsid w:val="000D4109"/>
    <w:rsid w:val="000D52C1"/>
    <w:rsid w:val="000E0AEB"/>
    <w:rsid w:val="000E2AE6"/>
    <w:rsid w:val="000E362C"/>
    <w:rsid w:val="000E4AD3"/>
    <w:rsid w:val="000E5811"/>
    <w:rsid w:val="000F032C"/>
    <w:rsid w:val="000F3525"/>
    <w:rsid w:val="00105119"/>
    <w:rsid w:val="00107402"/>
    <w:rsid w:val="001113F1"/>
    <w:rsid w:val="001146F6"/>
    <w:rsid w:val="00117E5C"/>
    <w:rsid w:val="00123452"/>
    <w:rsid w:val="001240DB"/>
    <w:rsid w:val="00127E19"/>
    <w:rsid w:val="00132527"/>
    <w:rsid w:val="00143C26"/>
    <w:rsid w:val="00144108"/>
    <w:rsid w:val="00145E3E"/>
    <w:rsid w:val="0015193A"/>
    <w:rsid w:val="0015206E"/>
    <w:rsid w:val="00154787"/>
    <w:rsid w:val="00161AB9"/>
    <w:rsid w:val="001647CD"/>
    <w:rsid w:val="00167238"/>
    <w:rsid w:val="0017348B"/>
    <w:rsid w:val="00181588"/>
    <w:rsid w:val="001841AB"/>
    <w:rsid w:val="0018446C"/>
    <w:rsid w:val="001850CB"/>
    <w:rsid w:val="00185BEA"/>
    <w:rsid w:val="00195B3B"/>
    <w:rsid w:val="00197366"/>
    <w:rsid w:val="001A191D"/>
    <w:rsid w:val="001A2686"/>
    <w:rsid w:val="001A3630"/>
    <w:rsid w:val="001A54D1"/>
    <w:rsid w:val="001A645A"/>
    <w:rsid w:val="001A6D6F"/>
    <w:rsid w:val="001B22A9"/>
    <w:rsid w:val="001B36FA"/>
    <w:rsid w:val="001B7D66"/>
    <w:rsid w:val="001C43FA"/>
    <w:rsid w:val="001D12E3"/>
    <w:rsid w:val="001D5F48"/>
    <w:rsid w:val="001D65BB"/>
    <w:rsid w:val="001D6811"/>
    <w:rsid w:val="001D73E3"/>
    <w:rsid w:val="001E010D"/>
    <w:rsid w:val="001E0F61"/>
    <w:rsid w:val="001E690E"/>
    <w:rsid w:val="001F5C0F"/>
    <w:rsid w:val="002044E7"/>
    <w:rsid w:val="0020736E"/>
    <w:rsid w:val="00216683"/>
    <w:rsid w:val="00220867"/>
    <w:rsid w:val="002217A4"/>
    <w:rsid w:val="002241A5"/>
    <w:rsid w:val="00231B9E"/>
    <w:rsid w:val="002331C9"/>
    <w:rsid w:val="002345BD"/>
    <w:rsid w:val="00236C30"/>
    <w:rsid w:val="00240660"/>
    <w:rsid w:val="00243EDC"/>
    <w:rsid w:val="00244987"/>
    <w:rsid w:val="00244CE9"/>
    <w:rsid w:val="00244E50"/>
    <w:rsid w:val="00245B47"/>
    <w:rsid w:val="00245CBA"/>
    <w:rsid w:val="002509CA"/>
    <w:rsid w:val="0025597B"/>
    <w:rsid w:val="002574FD"/>
    <w:rsid w:val="00257990"/>
    <w:rsid w:val="00266F96"/>
    <w:rsid w:val="00276615"/>
    <w:rsid w:val="00276D6A"/>
    <w:rsid w:val="00277D3A"/>
    <w:rsid w:val="00281D44"/>
    <w:rsid w:val="00283755"/>
    <w:rsid w:val="0029191A"/>
    <w:rsid w:val="002923A2"/>
    <w:rsid w:val="002949FC"/>
    <w:rsid w:val="00294C7B"/>
    <w:rsid w:val="002A44FC"/>
    <w:rsid w:val="002A5197"/>
    <w:rsid w:val="002A5341"/>
    <w:rsid w:val="002A7933"/>
    <w:rsid w:val="002B6796"/>
    <w:rsid w:val="002C0B26"/>
    <w:rsid w:val="002C1BC8"/>
    <w:rsid w:val="002C1CB9"/>
    <w:rsid w:val="002C2A82"/>
    <w:rsid w:val="002C687C"/>
    <w:rsid w:val="002D4AD0"/>
    <w:rsid w:val="002D560A"/>
    <w:rsid w:val="002D58DA"/>
    <w:rsid w:val="002D64B1"/>
    <w:rsid w:val="002E338C"/>
    <w:rsid w:val="002E49C8"/>
    <w:rsid w:val="002E7EB2"/>
    <w:rsid w:val="002F1F99"/>
    <w:rsid w:val="00304EE4"/>
    <w:rsid w:val="00313416"/>
    <w:rsid w:val="00314DB0"/>
    <w:rsid w:val="0031614B"/>
    <w:rsid w:val="00316803"/>
    <w:rsid w:val="00325F1D"/>
    <w:rsid w:val="00330436"/>
    <w:rsid w:val="00344161"/>
    <w:rsid w:val="00353392"/>
    <w:rsid w:val="00355CD6"/>
    <w:rsid w:val="0035743F"/>
    <w:rsid w:val="00360E30"/>
    <w:rsid w:val="003630DB"/>
    <w:rsid w:val="00363A6D"/>
    <w:rsid w:val="003656C3"/>
    <w:rsid w:val="00373787"/>
    <w:rsid w:val="00373E0A"/>
    <w:rsid w:val="003747E9"/>
    <w:rsid w:val="0038140B"/>
    <w:rsid w:val="00387AD3"/>
    <w:rsid w:val="003907A5"/>
    <w:rsid w:val="00393E62"/>
    <w:rsid w:val="00394AA6"/>
    <w:rsid w:val="003B0D9B"/>
    <w:rsid w:val="003B769E"/>
    <w:rsid w:val="003B7717"/>
    <w:rsid w:val="003C161E"/>
    <w:rsid w:val="003D0211"/>
    <w:rsid w:val="003D220A"/>
    <w:rsid w:val="003D3A96"/>
    <w:rsid w:val="003D3E6E"/>
    <w:rsid w:val="003D4C3D"/>
    <w:rsid w:val="003E0C2E"/>
    <w:rsid w:val="003E662B"/>
    <w:rsid w:val="003E6F63"/>
    <w:rsid w:val="003E76E0"/>
    <w:rsid w:val="003F52C5"/>
    <w:rsid w:val="00403F94"/>
    <w:rsid w:val="0040711A"/>
    <w:rsid w:val="00407AFD"/>
    <w:rsid w:val="00414BFD"/>
    <w:rsid w:val="00416979"/>
    <w:rsid w:val="00430C58"/>
    <w:rsid w:val="00434258"/>
    <w:rsid w:val="00442761"/>
    <w:rsid w:val="00443E98"/>
    <w:rsid w:val="00444704"/>
    <w:rsid w:val="004461A9"/>
    <w:rsid w:val="004558F9"/>
    <w:rsid w:val="00456CBF"/>
    <w:rsid w:val="00457274"/>
    <w:rsid w:val="00461A6A"/>
    <w:rsid w:val="00462267"/>
    <w:rsid w:val="004630FA"/>
    <w:rsid w:val="004738B1"/>
    <w:rsid w:val="00473F1B"/>
    <w:rsid w:val="0047617C"/>
    <w:rsid w:val="00476E1B"/>
    <w:rsid w:val="004862DE"/>
    <w:rsid w:val="00486B36"/>
    <w:rsid w:val="00491265"/>
    <w:rsid w:val="0049185F"/>
    <w:rsid w:val="00491A8B"/>
    <w:rsid w:val="00494A4D"/>
    <w:rsid w:val="00495A81"/>
    <w:rsid w:val="004A384D"/>
    <w:rsid w:val="004A3885"/>
    <w:rsid w:val="004A53BB"/>
    <w:rsid w:val="004B0419"/>
    <w:rsid w:val="004B0E88"/>
    <w:rsid w:val="004B516F"/>
    <w:rsid w:val="004B6EFA"/>
    <w:rsid w:val="004B793E"/>
    <w:rsid w:val="004C0A0D"/>
    <w:rsid w:val="004C146C"/>
    <w:rsid w:val="004D0E0B"/>
    <w:rsid w:val="004D2426"/>
    <w:rsid w:val="004D7561"/>
    <w:rsid w:val="004E5E03"/>
    <w:rsid w:val="004F7799"/>
    <w:rsid w:val="0050043D"/>
    <w:rsid w:val="005015A2"/>
    <w:rsid w:val="005043D1"/>
    <w:rsid w:val="00505563"/>
    <w:rsid w:val="00510258"/>
    <w:rsid w:val="00510840"/>
    <w:rsid w:val="005134C2"/>
    <w:rsid w:val="00521605"/>
    <w:rsid w:val="00521974"/>
    <w:rsid w:val="00523FBD"/>
    <w:rsid w:val="00526A57"/>
    <w:rsid w:val="0053126A"/>
    <w:rsid w:val="00531B04"/>
    <w:rsid w:val="00533647"/>
    <w:rsid w:val="00533DFC"/>
    <w:rsid w:val="00534983"/>
    <w:rsid w:val="00536EBC"/>
    <w:rsid w:val="005515C3"/>
    <w:rsid w:val="00555803"/>
    <w:rsid w:val="00561A2B"/>
    <w:rsid w:val="0056334C"/>
    <w:rsid w:val="00566AEA"/>
    <w:rsid w:val="00575EE7"/>
    <w:rsid w:val="0057601A"/>
    <w:rsid w:val="00580F27"/>
    <w:rsid w:val="00582FBD"/>
    <w:rsid w:val="0058516E"/>
    <w:rsid w:val="00593C64"/>
    <w:rsid w:val="00594F28"/>
    <w:rsid w:val="005A1F30"/>
    <w:rsid w:val="005A38D0"/>
    <w:rsid w:val="005A4B67"/>
    <w:rsid w:val="005A5227"/>
    <w:rsid w:val="005B2571"/>
    <w:rsid w:val="005B3386"/>
    <w:rsid w:val="005B6317"/>
    <w:rsid w:val="005B6D57"/>
    <w:rsid w:val="005C1E2E"/>
    <w:rsid w:val="005C2326"/>
    <w:rsid w:val="005C3798"/>
    <w:rsid w:val="005C3930"/>
    <w:rsid w:val="005D2BC3"/>
    <w:rsid w:val="005D2E15"/>
    <w:rsid w:val="005D761F"/>
    <w:rsid w:val="005D7D47"/>
    <w:rsid w:val="005E00B4"/>
    <w:rsid w:val="005E0503"/>
    <w:rsid w:val="005E4F9D"/>
    <w:rsid w:val="005E7324"/>
    <w:rsid w:val="005F16DA"/>
    <w:rsid w:val="005F3BB5"/>
    <w:rsid w:val="005F57BD"/>
    <w:rsid w:val="00606896"/>
    <w:rsid w:val="00614211"/>
    <w:rsid w:val="006222A0"/>
    <w:rsid w:val="006241F1"/>
    <w:rsid w:val="00630C64"/>
    <w:rsid w:val="00630F9A"/>
    <w:rsid w:val="00636F97"/>
    <w:rsid w:val="00640D83"/>
    <w:rsid w:val="00643339"/>
    <w:rsid w:val="00645663"/>
    <w:rsid w:val="00647B44"/>
    <w:rsid w:val="00657A07"/>
    <w:rsid w:val="00660733"/>
    <w:rsid w:val="0066112E"/>
    <w:rsid w:val="00661C58"/>
    <w:rsid w:val="00662295"/>
    <w:rsid w:val="0066322D"/>
    <w:rsid w:val="006633AE"/>
    <w:rsid w:val="00666FBE"/>
    <w:rsid w:val="00667FBC"/>
    <w:rsid w:val="00670D67"/>
    <w:rsid w:val="00672493"/>
    <w:rsid w:val="00675C2E"/>
    <w:rsid w:val="00675E7F"/>
    <w:rsid w:val="00681638"/>
    <w:rsid w:val="006851A0"/>
    <w:rsid w:val="0068657F"/>
    <w:rsid w:val="006868A2"/>
    <w:rsid w:val="00693C5F"/>
    <w:rsid w:val="006971E9"/>
    <w:rsid w:val="006A79CF"/>
    <w:rsid w:val="006B0891"/>
    <w:rsid w:val="006B795B"/>
    <w:rsid w:val="006C1260"/>
    <w:rsid w:val="006C3EF7"/>
    <w:rsid w:val="006D0049"/>
    <w:rsid w:val="006D1647"/>
    <w:rsid w:val="006D78AD"/>
    <w:rsid w:val="006E0D4B"/>
    <w:rsid w:val="006E2A76"/>
    <w:rsid w:val="006E3D58"/>
    <w:rsid w:val="006E6342"/>
    <w:rsid w:val="006E6E8A"/>
    <w:rsid w:val="006E7E8C"/>
    <w:rsid w:val="006F6233"/>
    <w:rsid w:val="006F6508"/>
    <w:rsid w:val="00705851"/>
    <w:rsid w:val="0070702E"/>
    <w:rsid w:val="00720432"/>
    <w:rsid w:val="00723252"/>
    <w:rsid w:val="0072423F"/>
    <w:rsid w:val="00726EB7"/>
    <w:rsid w:val="00727314"/>
    <w:rsid w:val="00727509"/>
    <w:rsid w:val="00733C3F"/>
    <w:rsid w:val="00734DE6"/>
    <w:rsid w:val="007356DE"/>
    <w:rsid w:val="0074110A"/>
    <w:rsid w:val="007504C5"/>
    <w:rsid w:val="007541ED"/>
    <w:rsid w:val="007547EA"/>
    <w:rsid w:val="00761512"/>
    <w:rsid w:val="00764DD3"/>
    <w:rsid w:val="00765CA6"/>
    <w:rsid w:val="007663C7"/>
    <w:rsid w:val="00776C58"/>
    <w:rsid w:val="007808CB"/>
    <w:rsid w:val="007826F9"/>
    <w:rsid w:val="00790888"/>
    <w:rsid w:val="007A0E7A"/>
    <w:rsid w:val="007A3C8D"/>
    <w:rsid w:val="007A4581"/>
    <w:rsid w:val="007B2191"/>
    <w:rsid w:val="007B5353"/>
    <w:rsid w:val="007B6A2C"/>
    <w:rsid w:val="007B7F4A"/>
    <w:rsid w:val="007C0E8F"/>
    <w:rsid w:val="007D32D8"/>
    <w:rsid w:val="007D5C22"/>
    <w:rsid w:val="007D73C8"/>
    <w:rsid w:val="007E0288"/>
    <w:rsid w:val="007E0C11"/>
    <w:rsid w:val="007E1C33"/>
    <w:rsid w:val="007E4722"/>
    <w:rsid w:val="007E735E"/>
    <w:rsid w:val="007F3EAF"/>
    <w:rsid w:val="007F4836"/>
    <w:rsid w:val="007F6C14"/>
    <w:rsid w:val="008018A2"/>
    <w:rsid w:val="00804656"/>
    <w:rsid w:val="00805CDD"/>
    <w:rsid w:val="008074E5"/>
    <w:rsid w:val="00815DAC"/>
    <w:rsid w:val="00822837"/>
    <w:rsid w:val="0082295F"/>
    <w:rsid w:val="008279F7"/>
    <w:rsid w:val="008368C2"/>
    <w:rsid w:val="00844FE4"/>
    <w:rsid w:val="008507AF"/>
    <w:rsid w:val="00850D50"/>
    <w:rsid w:val="0085724B"/>
    <w:rsid w:val="008610B4"/>
    <w:rsid w:val="00863A16"/>
    <w:rsid w:val="00865281"/>
    <w:rsid w:val="008653FC"/>
    <w:rsid w:val="008667D4"/>
    <w:rsid w:val="008700E4"/>
    <w:rsid w:val="00872E2C"/>
    <w:rsid w:val="00873DDC"/>
    <w:rsid w:val="00875F53"/>
    <w:rsid w:val="008778C1"/>
    <w:rsid w:val="00880048"/>
    <w:rsid w:val="008821C8"/>
    <w:rsid w:val="0088320C"/>
    <w:rsid w:val="00891587"/>
    <w:rsid w:val="00891D77"/>
    <w:rsid w:val="00893738"/>
    <w:rsid w:val="008B0125"/>
    <w:rsid w:val="008B0549"/>
    <w:rsid w:val="008B06A1"/>
    <w:rsid w:val="008B2828"/>
    <w:rsid w:val="008B2EFB"/>
    <w:rsid w:val="008B6382"/>
    <w:rsid w:val="008C5200"/>
    <w:rsid w:val="008D0A96"/>
    <w:rsid w:val="008D0AA2"/>
    <w:rsid w:val="008D1512"/>
    <w:rsid w:val="008D1604"/>
    <w:rsid w:val="008D1F86"/>
    <w:rsid w:val="008D4328"/>
    <w:rsid w:val="008D48CF"/>
    <w:rsid w:val="008D58D5"/>
    <w:rsid w:val="008D7A80"/>
    <w:rsid w:val="008E09D7"/>
    <w:rsid w:val="008E2421"/>
    <w:rsid w:val="008E49BD"/>
    <w:rsid w:val="008E68E3"/>
    <w:rsid w:val="008E69FC"/>
    <w:rsid w:val="008F1556"/>
    <w:rsid w:val="008F31DA"/>
    <w:rsid w:val="008F4DB5"/>
    <w:rsid w:val="008F72D5"/>
    <w:rsid w:val="00906895"/>
    <w:rsid w:val="00910690"/>
    <w:rsid w:val="00911796"/>
    <w:rsid w:val="009130DD"/>
    <w:rsid w:val="00922D60"/>
    <w:rsid w:val="00922EF8"/>
    <w:rsid w:val="009237E6"/>
    <w:rsid w:val="009239EB"/>
    <w:rsid w:val="00924F3B"/>
    <w:rsid w:val="009257E8"/>
    <w:rsid w:val="00926F46"/>
    <w:rsid w:val="00933420"/>
    <w:rsid w:val="009376FB"/>
    <w:rsid w:val="0093780A"/>
    <w:rsid w:val="00947902"/>
    <w:rsid w:val="009519E6"/>
    <w:rsid w:val="00952E6F"/>
    <w:rsid w:val="00955BC2"/>
    <w:rsid w:val="009563C0"/>
    <w:rsid w:val="009609AC"/>
    <w:rsid w:val="009612BE"/>
    <w:rsid w:val="00961898"/>
    <w:rsid w:val="00962A9D"/>
    <w:rsid w:val="00962FCD"/>
    <w:rsid w:val="009636E6"/>
    <w:rsid w:val="00971783"/>
    <w:rsid w:val="009771A1"/>
    <w:rsid w:val="00982D3C"/>
    <w:rsid w:val="009932FE"/>
    <w:rsid w:val="009973D2"/>
    <w:rsid w:val="009A42BB"/>
    <w:rsid w:val="009A43DC"/>
    <w:rsid w:val="009B1050"/>
    <w:rsid w:val="009B1716"/>
    <w:rsid w:val="009B29CF"/>
    <w:rsid w:val="009B76B8"/>
    <w:rsid w:val="009C18E2"/>
    <w:rsid w:val="009C42AB"/>
    <w:rsid w:val="009C4A24"/>
    <w:rsid w:val="009C5FF9"/>
    <w:rsid w:val="009D2751"/>
    <w:rsid w:val="009D69C9"/>
    <w:rsid w:val="009D7B9C"/>
    <w:rsid w:val="009E3370"/>
    <w:rsid w:val="009E6880"/>
    <w:rsid w:val="00A00AB5"/>
    <w:rsid w:val="00A10BAB"/>
    <w:rsid w:val="00A119FF"/>
    <w:rsid w:val="00A13759"/>
    <w:rsid w:val="00A1789F"/>
    <w:rsid w:val="00A21893"/>
    <w:rsid w:val="00A24B45"/>
    <w:rsid w:val="00A24F9A"/>
    <w:rsid w:val="00A35B34"/>
    <w:rsid w:val="00A37642"/>
    <w:rsid w:val="00A41C3C"/>
    <w:rsid w:val="00A4584E"/>
    <w:rsid w:val="00A52B97"/>
    <w:rsid w:val="00A54AD7"/>
    <w:rsid w:val="00A60E6C"/>
    <w:rsid w:val="00A61EAD"/>
    <w:rsid w:val="00A66C3F"/>
    <w:rsid w:val="00A761B6"/>
    <w:rsid w:val="00A764DE"/>
    <w:rsid w:val="00A81166"/>
    <w:rsid w:val="00A90DBA"/>
    <w:rsid w:val="00A92F34"/>
    <w:rsid w:val="00A97933"/>
    <w:rsid w:val="00AA49D3"/>
    <w:rsid w:val="00AA74FC"/>
    <w:rsid w:val="00AB07FA"/>
    <w:rsid w:val="00AB0EC7"/>
    <w:rsid w:val="00AB2428"/>
    <w:rsid w:val="00AB50D5"/>
    <w:rsid w:val="00AB5262"/>
    <w:rsid w:val="00AC17D1"/>
    <w:rsid w:val="00AC27F2"/>
    <w:rsid w:val="00AC4ADF"/>
    <w:rsid w:val="00AD22B8"/>
    <w:rsid w:val="00AD2FC8"/>
    <w:rsid w:val="00AD43D5"/>
    <w:rsid w:val="00AD6204"/>
    <w:rsid w:val="00AE03C6"/>
    <w:rsid w:val="00AE3E47"/>
    <w:rsid w:val="00AE4192"/>
    <w:rsid w:val="00AE5DE1"/>
    <w:rsid w:val="00AF0E90"/>
    <w:rsid w:val="00AF3E9A"/>
    <w:rsid w:val="00B002C1"/>
    <w:rsid w:val="00B00DCD"/>
    <w:rsid w:val="00B0142F"/>
    <w:rsid w:val="00B03074"/>
    <w:rsid w:val="00B112EA"/>
    <w:rsid w:val="00B13497"/>
    <w:rsid w:val="00B14537"/>
    <w:rsid w:val="00B218A0"/>
    <w:rsid w:val="00B274F1"/>
    <w:rsid w:val="00B4120B"/>
    <w:rsid w:val="00B44638"/>
    <w:rsid w:val="00B44B42"/>
    <w:rsid w:val="00B56396"/>
    <w:rsid w:val="00B633D6"/>
    <w:rsid w:val="00B6482F"/>
    <w:rsid w:val="00B66A13"/>
    <w:rsid w:val="00B74777"/>
    <w:rsid w:val="00B7561D"/>
    <w:rsid w:val="00B75C0D"/>
    <w:rsid w:val="00B81248"/>
    <w:rsid w:val="00B8354B"/>
    <w:rsid w:val="00B86CAF"/>
    <w:rsid w:val="00B9010C"/>
    <w:rsid w:val="00BA0D69"/>
    <w:rsid w:val="00BA1291"/>
    <w:rsid w:val="00BA3A74"/>
    <w:rsid w:val="00BB0E59"/>
    <w:rsid w:val="00BB2C43"/>
    <w:rsid w:val="00BB3741"/>
    <w:rsid w:val="00BB5C5C"/>
    <w:rsid w:val="00BB7586"/>
    <w:rsid w:val="00BC02BF"/>
    <w:rsid w:val="00BC1C16"/>
    <w:rsid w:val="00BC2F3F"/>
    <w:rsid w:val="00BC5F06"/>
    <w:rsid w:val="00BD0E6B"/>
    <w:rsid w:val="00BD6D2C"/>
    <w:rsid w:val="00BD6FEE"/>
    <w:rsid w:val="00BE5C6B"/>
    <w:rsid w:val="00BF355D"/>
    <w:rsid w:val="00BF697B"/>
    <w:rsid w:val="00BF7B72"/>
    <w:rsid w:val="00BF7EDA"/>
    <w:rsid w:val="00C01D13"/>
    <w:rsid w:val="00C103CD"/>
    <w:rsid w:val="00C131DD"/>
    <w:rsid w:val="00C138A2"/>
    <w:rsid w:val="00C2110B"/>
    <w:rsid w:val="00C2598E"/>
    <w:rsid w:val="00C26785"/>
    <w:rsid w:val="00C34460"/>
    <w:rsid w:val="00C4243C"/>
    <w:rsid w:val="00C51C36"/>
    <w:rsid w:val="00C55563"/>
    <w:rsid w:val="00C61CE5"/>
    <w:rsid w:val="00C6717E"/>
    <w:rsid w:val="00C711F6"/>
    <w:rsid w:val="00C745ED"/>
    <w:rsid w:val="00C81942"/>
    <w:rsid w:val="00C84098"/>
    <w:rsid w:val="00C87AA8"/>
    <w:rsid w:val="00C95372"/>
    <w:rsid w:val="00C960FE"/>
    <w:rsid w:val="00C968E4"/>
    <w:rsid w:val="00C96AED"/>
    <w:rsid w:val="00CA3D89"/>
    <w:rsid w:val="00CB1007"/>
    <w:rsid w:val="00CB20B5"/>
    <w:rsid w:val="00CC003E"/>
    <w:rsid w:val="00CC0504"/>
    <w:rsid w:val="00CC48D4"/>
    <w:rsid w:val="00CC5B2D"/>
    <w:rsid w:val="00CD237C"/>
    <w:rsid w:val="00CD4352"/>
    <w:rsid w:val="00CE7953"/>
    <w:rsid w:val="00CF2878"/>
    <w:rsid w:val="00D11842"/>
    <w:rsid w:val="00D131E2"/>
    <w:rsid w:val="00D13767"/>
    <w:rsid w:val="00D1446D"/>
    <w:rsid w:val="00D1740B"/>
    <w:rsid w:val="00D20A4B"/>
    <w:rsid w:val="00D30EDE"/>
    <w:rsid w:val="00D3192C"/>
    <w:rsid w:val="00D31BA1"/>
    <w:rsid w:val="00D46325"/>
    <w:rsid w:val="00D47538"/>
    <w:rsid w:val="00D50417"/>
    <w:rsid w:val="00D50AFC"/>
    <w:rsid w:val="00D51403"/>
    <w:rsid w:val="00D55ABD"/>
    <w:rsid w:val="00D6509A"/>
    <w:rsid w:val="00D7085D"/>
    <w:rsid w:val="00D74F0B"/>
    <w:rsid w:val="00D754F0"/>
    <w:rsid w:val="00D75603"/>
    <w:rsid w:val="00D841FF"/>
    <w:rsid w:val="00D8491C"/>
    <w:rsid w:val="00D85FF4"/>
    <w:rsid w:val="00D92946"/>
    <w:rsid w:val="00D92EDD"/>
    <w:rsid w:val="00D94543"/>
    <w:rsid w:val="00D9474F"/>
    <w:rsid w:val="00DA14BB"/>
    <w:rsid w:val="00DA339A"/>
    <w:rsid w:val="00DA69EA"/>
    <w:rsid w:val="00DA6AD5"/>
    <w:rsid w:val="00DB6E43"/>
    <w:rsid w:val="00DB7F98"/>
    <w:rsid w:val="00DC73C5"/>
    <w:rsid w:val="00DD0A2C"/>
    <w:rsid w:val="00DD1577"/>
    <w:rsid w:val="00DD1D91"/>
    <w:rsid w:val="00DD53B1"/>
    <w:rsid w:val="00DD7CDC"/>
    <w:rsid w:val="00DE1ACD"/>
    <w:rsid w:val="00DE2F3D"/>
    <w:rsid w:val="00DE5586"/>
    <w:rsid w:val="00DF4575"/>
    <w:rsid w:val="00DF53DE"/>
    <w:rsid w:val="00E0063F"/>
    <w:rsid w:val="00E2147A"/>
    <w:rsid w:val="00E22841"/>
    <w:rsid w:val="00E2285C"/>
    <w:rsid w:val="00E31217"/>
    <w:rsid w:val="00E35948"/>
    <w:rsid w:val="00E378E1"/>
    <w:rsid w:val="00E45BCB"/>
    <w:rsid w:val="00E4696B"/>
    <w:rsid w:val="00E52DB3"/>
    <w:rsid w:val="00E52EE3"/>
    <w:rsid w:val="00E553AA"/>
    <w:rsid w:val="00E605C7"/>
    <w:rsid w:val="00E61E35"/>
    <w:rsid w:val="00E6275B"/>
    <w:rsid w:val="00E63635"/>
    <w:rsid w:val="00E63A96"/>
    <w:rsid w:val="00E67815"/>
    <w:rsid w:val="00E71606"/>
    <w:rsid w:val="00E732AC"/>
    <w:rsid w:val="00E76F01"/>
    <w:rsid w:val="00E77600"/>
    <w:rsid w:val="00E82B54"/>
    <w:rsid w:val="00E82EF6"/>
    <w:rsid w:val="00E84968"/>
    <w:rsid w:val="00E90103"/>
    <w:rsid w:val="00E93603"/>
    <w:rsid w:val="00E9463B"/>
    <w:rsid w:val="00E96299"/>
    <w:rsid w:val="00EA0E2F"/>
    <w:rsid w:val="00EA1E25"/>
    <w:rsid w:val="00EA2AC1"/>
    <w:rsid w:val="00EA5891"/>
    <w:rsid w:val="00EA5A66"/>
    <w:rsid w:val="00EB0223"/>
    <w:rsid w:val="00EB13E2"/>
    <w:rsid w:val="00EB7E51"/>
    <w:rsid w:val="00EC0CB6"/>
    <w:rsid w:val="00EC1E63"/>
    <w:rsid w:val="00EC4679"/>
    <w:rsid w:val="00EC6394"/>
    <w:rsid w:val="00ED0DEE"/>
    <w:rsid w:val="00EE1899"/>
    <w:rsid w:val="00EE24E4"/>
    <w:rsid w:val="00EE7C9B"/>
    <w:rsid w:val="00EF1B1D"/>
    <w:rsid w:val="00EF3E96"/>
    <w:rsid w:val="00EF44EA"/>
    <w:rsid w:val="00EF4D1B"/>
    <w:rsid w:val="00F0080F"/>
    <w:rsid w:val="00F011A6"/>
    <w:rsid w:val="00F02499"/>
    <w:rsid w:val="00F0521A"/>
    <w:rsid w:val="00F06247"/>
    <w:rsid w:val="00F10738"/>
    <w:rsid w:val="00F144D9"/>
    <w:rsid w:val="00F17E57"/>
    <w:rsid w:val="00F2174B"/>
    <w:rsid w:val="00F242E9"/>
    <w:rsid w:val="00F271E0"/>
    <w:rsid w:val="00F27BC6"/>
    <w:rsid w:val="00F30D6B"/>
    <w:rsid w:val="00F36745"/>
    <w:rsid w:val="00F37AFD"/>
    <w:rsid w:val="00F4260F"/>
    <w:rsid w:val="00F44494"/>
    <w:rsid w:val="00F54A1D"/>
    <w:rsid w:val="00F56E38"/>
    <w:rsid w:val="00F60218"/>
    <w:rsid w:val="00F62452"/>
    <w:rsid w:val="00F72519"/>
    <w:rsid w:val="00F72901"/>
    <w:rsid w:val="00F72FE8"/>
    <w:rsid w:val="00F751C6"/>
    <w:rsid w:val="00F82492"/>
    <w:rsid w:val="00F864F8"/>
    <w:rsid w:val="00F91272"/>
    <w:rsid w:val="00F97CA8"/>
    <w:rsid w:val="00FA1F86"/>
    <w:rsid w:val="00FA583B"/>
    <w:rsid w:val="00FA5F47"/>
    <w:rsid w:val="00FA7541"/>
    <w:rsid w:val="00FB642C"/>
    <w:rsid w:val="00FC1046"/>
    <w:rsid w:val="00FC29B5"/>
    <w:rsid w:val="00FC331A"/>
    <w:rsid w:val="00FC6BC2"/>
    <w:rsid w:val="00FD0E88"/>
    <w:rsid w:val="00FD634F"/>
    <w:rsid w:val="00FD6616"/>
    <w:rsid w:val="00FE038E"/>
    <w:rsid w:val="00FE3091"/>
    <w:rsid w:val="00FE58C1"/>
    <w:rsid w:val="00FF2F9C"/>
    <w:rsid w:val="00FF485A"/>
    <w:rsid w:val="00FF5C51"/>
    <w:rsid w:val="00FF773E"/>
    <w:rsid w:val="00FF78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9897"/>
  <w15:chartTrackingRefBased/>
  <w15:docId w15:val="{E3E7EA42-B717-4FCC-9578-C1AA096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EA"/>
    <w:rPr>
      <w:rFonts w:eastAsiaTheme="majorEastAsia" w:cstheme="majorBidi"/>
      <w:color w:val="272727" w:themeColor="text1" w:themeTint="D8"/>
    </w:rPr>
  </w:style>
  <w:style w:type="paragraph" w:styleId="Title">
    <w:name w:val="Title"/>
    <w:basedOn w:val="Normal"/>
    <w:next w:val="Normal"/>
    <w:link w:val="TitleChar"/>
    <w:uiPriority w:val="10"/>
    <w:qFormat/>
    <w:rsid w:val="00EF4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EA"/>
    <w:pPr>
      <w:spacing w:before="160"/>
      <w:jc w:val="center"/>
    </w:pPr>
    <w:rPr>
      <w:i/>
      <w:iCs/>
      <w:color w:val="404040" w:themeColor="text1" w:themeTint="BF"/>
    </w:rPr>
  </w:style>
  <w:style w:type="character" w:customStyle="1" w:styleId="QuoteChar">
    <w:name w:val="Quote Char"/>
    <w:basedOn w:val="DefaultParagraphFont"/>
    <w:link w:val="Quote"/>
    <w:uiPriority w:val="29"/>
    <w:rsid w:val="00EF44EA"/>
    <w:rPr>
      <w:i/>
      <w:iCs/>
      <w:color w:val="404040" w:themeColor="text1" w:themeTint="BF"/>
    </w:rPr>
  </w:style>
  <w:style w:type="paragraph" w:styleId="ListParagraph">
    <w:name w:val="List Paragraph"/>
    <w:basedOn w:val="Normal"/>
    <w:uiPriority w:val="34"/>
    <w:qFormat/>
    <w:rsid w:val="00EF44EA"/>
    <w:pPr>
      <w:ind w:left="720"/>
      <w:contextualSpacing/>
    </w:pPr>
  </w:style>
  <w:style w:type="character" w:styleId="IntenseEmphasis">
    <w:name w:val="Intense Emphasis"/>
    <w:basedOn w:val="DefaultParagraphFont"/>
    <w:uiPriority w:val="21"/>
    <w:qFormat/>
    <w:rsid w:val="00EF44EA"/>
    <w:rPr>
      <w:i/>
      <w:iCs/>
      <w:color w:val="0F4761" w:themeColor="accent1" w:themeShade="BF"/>
    </w:rPr>
  </w:style>
  <w:style w:type="paragraph" w:styleId="IntenseQuote">
    <w:name w:val="Intense Quote"/>
    <w:basedOn w:val="Normal"/>
    <w:next w:val="Normal"/>
    <w:link w:val="IntenseQuoteChar"/>
    <w:uiPriority w:val="30"/>
    <w:qFormat/>
    <w:rsid w:val="00EF4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4EA"/>
    <w:rPr>
      <w:i/>
      <w:iCs/>
      <w:color w:val="0F4761" w:themeColor="accent1" w:themeShade="BF"/>
    </w:rPr>
  </w:style>
  <w:style w:type="character" w:styleId="IntenseReference">
    <w:name w:val="Intense Reference"/>
    <w:basedOn w:val="DefaultParagraphFont"/>
    <w:uiPriority w:val="32"/>
    <w:qFormat/>
    <w:rsid w:val="00EF44EA"/>
    <w:rPr>
      <w:b/>
      <w:bCs/>
      <w:smallCaps/>
      <w:color w:val="0F4761" w:themeColor="accent1" w:themeShade="BF"/>
      <w:spacing w:val="5"/>
    </w:rPr>
  </w:style>
  <w:style w:type="paragraph" w:styleId="Revision">
    <w:name w:val="Revision"/>
    <w:hidden/>
    <w:uiPriority w:val="99"/>
    <w:semiHidden/>
    <w:rsid w:val="00B4120B"/>
    <w:pPr>
      <w:spacing w:after="0" w:line="240" w:lineRule="auto"/>
    </w:pPr>
  </w:style>
  <w:style w:type="character" w:styleId="CommentReference">
    <w:name w:val="annotation reference"/>
    <w:basedOn w:val="DefaultParagraphFont"/>
    <w:uiPriority w:val="99"/>
    <w:semiHidden/>
    <w:unhideWhenUsed/>
    <w:rsid w:val="00DE2F3D"/>
    <w:rPr>
      <w:sz w:val="16"/>
      <w:szCs w:val="16"/>
    </w:rPr>
  </w:style>
  <w:style w:type="paragraph" w:styleId="CommentText">
    <w:name w:val="annotation text"/>
    <w:basedOn w:val="Normal"/>
    <w:link w:val="CommentTextChar"/>
    <w:uiPriority w:val="99"/>
    <w:unhideWhenUsed/>
    <w:rsid w:val="00DE2F3D"/>
    <w:pPr>
      <w:spacing w:line="240" w:lineRule="auto"/>
    </w:pPr>
    <w:rPr>
      <w:sz w:val="20"/>
      <w:szCs w:val="20"/>
    </w:rPr>
  </w:style>
  <w:style w:type="character" w:customStyle="1" w:styleId="CommentTextChar">
    <w:name w:val="Comment Text Char"/>
    <w:basedOn w:val="DefaultParagraphFont"/>
    <w:link w:val="CommentText"/>
    <w:uiPriority w:val="99"/>
    <w:rsid w:val="00DE2F3D"/>
    <w:rPr>
      <w:sz w:val="20"/>
      <w:szCs w:val="20"/>
    </w:rPr>
  </w:style>
  <w:style w:type="paragraph" w:styleId="CommentSubject">
    <w:name w:val="annotation subject"/>
    <w:basedOn w:val="CommentText"/>
    <w:next w:val="CommentText"/>
    <w:link w:val="CommentSubjectChar"/>
    <w:uiPriority w:val="99"/>
    <w:semiHidden/>
    <w:unhideWhenUsed/>
    <w:rsid w:val="00DE2F3D"/>
    <w:rPr>
      <w:b/>
      <w:bCs/>
    </w:rPr>
  </w:style>
  <w:style w:type="character" w:customStyle="1" w:styleId="CommentSubjectChar">
    <w:name w:val="Comment Subject Char"/>
    <w:basedOn w:val="CommentTextChar"/>
    <w:link w:val="CommentSubject"/>
    <w:uiPriority w:val="99"/>
    <w:semiHidden/>
    <w:rsid w:val="00DE2F3D"/>
    <w:rPr>
      <w:b/>
      <w:bCs/>
      <w:sz w:val="20"/>
      <w:szCs w:val="20"/>
    </w:rPr>
  </w:style>
  <w:style w:type="character" w:styleId="Hyperlink">
    <w:name w:val="Hyperlink"/>
    <w:basedOn w:val="DefaultParagraphFont"/>
    <w:uiPriority w:val="99"/>
    <w:unhideWhenUsed/>
    <w:rsid w:val="00DE2F3D"/>
    <w:rPr>
      <w:color w:val="467886" w:themeColor="hyperlink"/>
      <w:u w:val="single"/>
    </w:rPr>
  </w:style>
  <w:style w:type="character" w:styleId="UnresolvedMention">
    <w:name w:val="Unresolved Mention"/>
    <w:basedOn w:val="DefaultParagraphFont"/>
    <w:uiPriority w:val="99"/>
    <w:semiHidden/>
    <w:unhideWhenUsed/>
    <w:rsid w:val="00DE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3346">
      <w:bodyDiv w:val="1"/>
      <w:marLeft w:val="0"/>
      <w:marRight w:val="0"/>
      <w:marTop w:val="0"/>
      <w:marBottom w:val="0"/>
      <w:divBdr>
        <w:top w:val="none" w:sz="0" w:space="0" w:color="auto"/>
        <w:left w:val="none" w:sz="0" w:space="0" w:color="auto"/>
        <w:bottom w:val="none" w:sz="0" w:space="0" w:color="auto"/>
        <w:right w:val="none" w:sz="0" w:space="0" w:color="auto"/>
      </w:divBdr>
    </w:div>
    <w:div w:id="140657042">
      <w:bodyDiv w:val="1"/>
      <w:marLeft w:val="0"/>
      <w:marRight w:val="0"/>
      <w:marTop w:val="0"/>
      <w:marBottom w:val="0"/>
      <w:divBdr>
        <w:top w:val="none" w:sz="0" w:space="0" w:color="auto"/>
        <w:left w:val="none" w:sz="0" w:space="0" w:color="auto"/>
        <w:bottom w:val="none" w:sz="0" w:space="0" w:color="auto"/>
        <w:right w:val="none" w:sz="0" w:space="0" w:color="auto"/>
      </w:divBdr>
    </w:div>
    <w:div w:id="181866329">
      <w:bodyDiv w:val="1"/>
      <w:marLeft w:val="0"/>
      <w:marRight w:val="0"/>
      <w:marTop w:val="0"/>
      <w:marBottom w:val="0"/>
      <w:divBdr>
        <w:top w:val="none" w:sz="0" w:space="0" w:color="auto"/>
        <w:left w:val="none" w:sz="0" w:space="0" w:color="auto"/>
        <w:bottom w:val="none" w:sz="0" w:space="0" w:color="auto"/>
        <w:right w:val="none" w:sz="0" w:space="0" w:color="auto"/>
      </w:divBdr>
    </w:div>
    <w:div w:id="333841960">
      <w:bodyDiv w:val="1"/>
      <w:marLeft w:val="0"/>
      <w:marRight w:val="0"/>
      <w:marTop w:val="0"/>
      <w:marBottom w:val="0"/>
      <w:divBdr>
        <w:top w:val="none" w:sz="0" w:space="0" w:color="auto"/>
        <w:left w:val="none" w:sz="0" w:space="0" w:color="auto"/>
        <w:bottom w:val="none" w:sz="0" w:space="0" w:color="auto"/>
        <w:right w:val="none" w:sz="0" w:space="0" w:color="auto"/>
      </w:divBdr>
    </w:div>
    <w:div w:id="340475648">
      <w:bodyDiv w:val="1"/>
      <w:marLeft w:val="0"/>
      <w:marRight w:val="0"/>
      <w:marTop w:val="0"/>
      <w:marBottom w:val="0"/>
      <w:divBdr>
        <w:top w:val="none" w:sz="0" w:space="0" w:color="auto"/>
        <w:left w:val="none" w:sz="0" w:space="0" w:color="auto"/>
        <w:bottom w:val="none" w:sz="0" w:space="0" w:color="auto"/>
        <w:right w:val="none" w:sz="0" w:space="0" w:color="auto"/>
      </w:divBdr>
    </w:div>
    <w:div w:id="349185240">
      <w:bodyDiv w:val="1"/>
      <w:marLeft w:val="0"/>
      <w:marRight w:val="0"/>
      <w:marTop w:val="0"/>
      <w:marBottom w:val="0"/>
      <w:divBdr>
        <w:top w:val="none" w:sz="0" w:space="0" w:color="auto"/>
        <w:left w:val="none" w:sz="0" w:space="0" w:color="auto"/>
        <w:bottom w:val="none" w:sz="0" w:space="0" w:color="auto"/>
        <w:right w:val="none" w:sz="0" w:space="0" w:color="auto"/>
      </w:divBdr>
    </w:div>
    <w:div w:id="361245435">
      <w:bodyDiv w:val="1"/>
      <w:marLeft w:val="0"/>
      <w:marRight w:val="0"/>
      <w:marTop w:val="0"/>
      <w:marBottom w:val="0"/>
      <w:divBdr>
        <w:top w:val="none" w:sz="0" w:space="0" w:color="auto"/>
        <w:left w:val="none" w:sz="0" w:space="0" w:color="auto"/>
        <w:bottom w:val="none" w:sz="0" w:space="0" w:color="auto"/>
        <w:right w:val="none" w:sz="0" w:space="0" w:color="auto"/>
      </w:divBdr>
    </w:div>
    <w:div w:id="370033695">
      <w:bodyDiv w:val="1"/>
      <w:marLeft w:val="0"/>
      <w:marRight w:val="0"/>
      <w:marTop w:val="0"/>
      <w:marBottom w:val="0"/>
      <w:divBdr>
        <w:top w:val="none" w:sz="0" w:space="0" w:color="auto"/>
        <w:left w:val="none" w:sz="0" w:space="0" w:color="auto"/>
        <w:bottom w:val="none" w:sz="0" w:space="0" w:color="auto"/>
        <w:right w:val="none" w:sz="0" w:space="0" w:color="auto"/>
      </w:divBdr>
    </w:div>
    <w:div w:id="814689038">
      <w:bodyDiv w:val="1"/>
      <w:marLeft w:val="0"/>
      <w:marRight w:val="0"/>
      <w:marTop w:val="0"/>
      <w:marBottom w:val="0"/>
      <w:divBdr>
        <w:top w:val="none" w:sz="0" w:space="0" w:color="auto"/>
        <w:left w:val="none" w:sz="0" w:space="0" w:color="auto"/>
        <w:bottom w:val="none" w:sz="0" w:space="0" w:color="auto"/>
        <w:right w:val="none" w:sz="0" w:space="0" w:color="auto"/>
      </w:divBdr>
    </w:div>
    <w:div w:id="897863176">
      <w:bodyDiv w:val="1"/>
      <w:marLeft w:val="0"/>
      <w:marRight w:val="0"/>
      <w:marTop w:val="0"/>
      <w:marBottom w:val="0"/>
      <w:divBdr>
        <w:top w:val="none" w:sz="0" w:space="0" w:color="auto"/>
        <w:left w:val="none" w:sz="0" w:space="0" w:color="auto"/>
        <w:bottom w:val="none" w:sz="0" w:space="0" w:color="auto"/>
        <w:right w:val="none" w:sz="0" w:space="0" w:color="auto"/>
      </w:divBdr>
    </w:div>
    <w:div w:id="919169406">
      <w:bodyDiv w:val="1"/>
      <w:marLeft w:val="0"/>
      <w:marRight w:val="0"/>
      <w:marTop w:val="0"/>
      <w:marBottom w:val="0"/>
      <w:divBdr>
        <w:top w:val="none" w:sz="0" w:space="0" w:color="auto"/>
        <w:left w:val="none" w:sz="0" w:space="0" w:color="auto"/>
        <w:bottom w:val="none" w:sz="0" w:space="0" w:color="auto"/>
        <w:right w:val="none" w:sz="0" w:space="0" w:color="auto"/>
      </w:divBdr>
    </w:div>
    <w:div w:id="1000809614">
      <w:bodyDiv w:val="1"/>
      <w:marLeft w:val="0"/>
      <w:marRight w:val="0"/>
      <w:marTop w:val="0"/>
      <w:marBottom w:val="0"/>
      <w:divBdr>
        <w:top w:val="none" w:sz="0" w:space="0" w:color="auto"/>
        <w:left w:val="none" w:sz="0" w:space="0" w:color="auto"/>
        <w:bottom w:val="none" w:sz="0" w:space="0" w:color="auto"/>
        <w:right w:val="none" w:sz="0" w:space="0" w:color="auto"/>
      </w:divBdr>
    </w:div>
    <w:div w:id="1052847144">
      <w:bodyDiv w:val="1"/>
      <w:marLeft w:val="0"/>
      <w:marRight w:val="0"/>
      <w:marTop w:val="0"/>
      <w:marBottom w:val="0"/>
      <w:divBdr>
        <w:top w:val="none" w:sz="0" w:space="0" w:color="auto"/>
        <w:left w:val="none" w:sz="0" w:space="0" w:color="auto"/>
        <w:bottom w:val="none" w:sz="0" w:space="0" w:color="auto"/>
        <w:right w:val="none" w:sz="0" w:space="0" w:color="auto"/>
      </w:divBdr>
    </w:div>
    <w:div w:id="1179193481">
      <w:bodyDiv w:val="1"/>
      <w:marLeft w:val="0"/>
      <w:marRight w:val="0"/>
      <w:marTop w:val="0"/>
      <w:marBottom w:val="0"/>
      <w:divBdr>
        <w:top w:val="none" w:sz="0" w:space="0" w:color="auto"/>
        <w:left w:val="none" w:sz="0" w:space="0" w:color="auto"/>
        <w:bottom w:val="none" w:sz="0" w:space="0" w:color="auto"/>
        <w:right w:val="none" w:sz="0" w:space="0" w:color="auto"/>
      </w:divBdr>
    </w:div>
    <w:div w:id="1283607729">
      <w:bodyDiv w:val="1"/>
      <w:marLeft w:val="0"/>
      <w:marRight w:val="0"/>
      <w:marTop w:val="0"/>
      <w:marBottom w:val="0"/>
      <w:divBdr>
        <w:top w:val="none" w:sz="0" w:space="0" w:color="auto"/>
        <w:left w:val="none" w:sz="0" w:space="0" w:color="auto"/>
        <w:bottom w:val="none" w:sz="0" w:space="0" w:color="auto"/>
        <w:right w:val="none" w:sz="0" w:space="0" w:color="auto"/>
      </w:divBdr>
    </w:div>
    <w:div w:id="1391880452">
      <w:bodyDiv w:val="1"/>
      <w:marLeft w:val="0"/>
      <w:marRight w:val="0"/>
      <w:marTop w:val="0"/>
      <w:marBottom w:val="0"/>
      <w:divBdr>
        <w:top w:val="none" w:sz="0" w:space="0" w:color="auto"/>
        <w:left w:val="none" w:sz="0" w:space="0" w:color="auto"/>
        <w:bottom w:val="none" w:sz="0" w:space="0" w:color="auto"/>
        <w:right w:val="none" w:sz="0" w:space="0" w:color="auto"/>
      </w:divBdr>
    </w:div>
    <w:div w:id="1416395698">
      <w:bodyDiv w:val="1"/>
      <w:marLeft w:val="0"/>
      <w:marRight w:val="0"/>
      <w:marTop w:val="0"/>
      <w:marBottom w:val="0"/>
      <w:divBdr>
        <w:top w:val="none" w:sz="0" w:space="0" w:color="auto"/>
        <w:left w:val="none" w:sz="0" w:space="0" w:color="auto"/>
        <w:bottom w:val="none" w:sz="0" w:space="0" w:color="auto"/>
        <w:right w:val="none" w:sz="0" w:space="0" w:color="auto"/>
      </w:divBdr>
    </w:div>
    <w:div w:id="1655449094">
      <w:bodyDiv w:val="1"/>
      <w:marLeft w:val="0"/>
      <w:marRight w:val="0"/>
      <w:marTop w:val="0"/>
      <w:marBottom w:val="0"/>
      <w:divBdr>
        <w:top w:val="none" w:sz="0" w:space="0" w:color="auto"/>
        <w:left w:val="none" w:sz="0" w:space="0" w:color="auto"/>
        <w:bottom w:val="none" w:sz="0" w:space="0" w:color="auto"/>
        <w:right w:val="none" w:sz="0" w:space="0" w:color="auto"/>
      </w:divBdr>
    </w:div>
    <w:div w:id="1664507212">
      <w:bodyDiv w:val="1"/>
      <w:marLeft w:val="0"/>
      <w:marRight w:val="0"/>
      <w:marTop w:val="0"/>
      <w:marBottom w:val="0"/>
      <w:divBdr>
        <w:top w:val="none" w:sz="0" w:space="0" w:color="auto"/>
        <w:left w:val="none" w:sz="0" w:space="0" w:color="auto"/>
        <w:bottom w:val="none" w:sz="0" w:space="0" w:color="auto"/>
        <w:right w:val="none" w:sz="0" w:space="0" w:color="auto"/>
      </w:divBdr>
    </w:div>
    <w:div w:id="1695573763">
      <w:bodyDiv w:val="1"/>
      <w:marLeft w:val="0"/>
      <w:marRight w:val="0"/>
      <w:marTop w:val="0"/>
      <w:marBottom w:val="0"/>
      <w:divBdr>
        <w:top w:val="none" w:sz="0" w:space="0" w:color="auto"/>
        <w:left w:val="none" w:sz="0" w:space="0" w:color="auto"/>
        <w:bottom w:val="none" w:sz="0" w:space="0" w:color="auto"/>
        <w:right w:val="none" w:sz="0" w:space="0" w:color="auto"/>
      </w:divBdr>
    </w:div>
    <w:div w:id="1735733788">
      <w:bodyDiv w:val="1"/>
      <w:marLeft w:val="0"/>
      <w:marRight w:val="0"/>
      <w:marTop w:val="0"/>
      <w:marBottom w:val="0"/>
      <w:divBdr>
        <w:top w:val="none" w:sz="0" w:space="0" w:color="auto"/>
        <w:left w:val="none" w:sz="0" w:space="0" w:color="auto"/>
        <w:bottom w:val="none" w:sz="0" w:space="0" w:color="auto"/>
        <w:right w:val="none" w:sz="0" w:space="0" w:color="auto"/>
      </w:divBdr>
    </w:div>
    <w:div w:id="1754812705">
      <w:bodyDiv w:val="1"/>
      <w:marLeft w:val="0"/>
      <w:marRight w:val="0"/>
      <w:marTop w:val="0"/>
      <w:marBottom w:val="0"/>
      <w:divBdr>
        <w:top w:val="none" w:sz="0" w:space="0" w:color="auto"/>
        <w:left w:val="none" w:sz="0" w:space="0" w:color="auto"/>
        <w:bottom w:val="none" w:sz="0" w:space="0" w:color="auto"/>
        <w:right w:val="none" w:sz="0" w:space="0" w:color="auto"/>
      </w:divBdr>
    </w:div>
    <w:div w:id="1789154071">
      <w:bodyDiv w:val="1"/>
      <w:marLeft w:val="0"/>
      <w:marRight w:val="0"/>
      <w:marTop w:val="0"/>
      <w:marBottom w:val="0"/>
      <w:divBdr>
        <w:top w:val="none" w:sz="0" w:space="0" w:color="auto"/>
        <w:left w:val="none" w:sz="0" w:space="0" w:color="auto"/>
        <w:bottom w:val="none" w:sz="0" w:space="0" w:color="auto"/>
        <w:right w:val="none" w:sz="0" w:space="0" w:color="auto"/>
      </w:divBdr>
    </w:div>
    <w:div w:id="1884708610">
      <w:bodyDiv w:val="1"/>
      <w:marLeft w:val="0"/>
      <w:marRight w:val="0"/>
      <w:marTop w:val="0"/>
      <w:marBottom w:val="0"/>
      <w:divBdr>
        <w:top w:val="none" w:sz="0" w:space="0" w:color="auto"/>
        <w:left w:val="none" w:sz="0" w:space="0" w:color="auto"/>
        <w:bottom w:val="none" w:sz="0" w:space="0" w:color="auto"/>
        <w:right w:val="none" w:sz="0" w:space="0" w:color="auto"/>
      </w:divBdr>
    </w:div>
    <w:div w:id="1895700870">
      <w:bodyDiv w:val="1"/>
      <w:marLeft w:val="0"/>
      <w:marRight w:val="0"/>
      <w:marTop w:val="0"/>
      <w:marBottom w:val="0"/>
      <w:divBdr>
        <w:top w:val="none" w:sz="0" w:space="0" w:color="auto"/>
        <w:left w:val="none" w:sz="0" w:space="0" w:color="auto"/>
        <w:bottom w:val="none" w:sz="0" w:space="0" w:color="auto"/>
        <w:right w:val="none" w:sz="0" w:space="0" w:color="auto"/>
      </w:divBdr>
    </w:div>
    <w:div w:id="1989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4543</Words>
  <Characters>25897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7</cp:revision>
  <dcterms:created xsi:type="dcterms:W3CDTF">2025-02-10T14:20:00Z</dcterms:created>
  <dcterms:modified xsi:type="dcterms:W3CDTF">2025-02-12T13:38:00Z</dcterms:modified>
</cp:coreProperties>
</file>